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7B5E1" w14:textId="4F68E66F" w:rsidR="00ED2FEF" w:rsidRPr="00672B94" w:rsidRDefault="00ED2FEF" w:rsidP="00ED2FEF">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Pr>
          <w:rFonts w:ascii="Arial" w:hAnsi="Arial" w:cs="Arial"/>
          <w:b/>
          <w:sz w:val="24"/>
          <w:szCs w:val="24"/>
          <w:lang w:val="de-DE" w:eastAsia="ja-JP"/>
        </w:rPr>
        <w:t>85</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9E3ADE">
        <w:rPr>
          <w:rFonts w:ascii="Arial" w:hAnsi="Arial" w:cs="Arial"/>
          <w:b/>
          <w:sz w:val="24"/>
          <w:lang w:val="de-DE"/>
        </w:rPr>
        <w:t xml:space="preserve">    </w:t>
      </w:r>
      <w:r w:rsidRPr="00672B94">
        <w:rPr>
          <w:rFonts w:ascii="Arial" w:hAnsi="Arial" w:cs="Arial"/>
          <w:b/>
          <w:sz w:val="24"/>
          <w:lang w:val="de-DE"/>
        </w:rPr>
        <w:t>R1-</w:t>
      </w:r>
      <w:r w:rsidR="009E3ADE">
        <w:rPr>
          <w:rFonts w:ascii="Arial" w:hAnsi="Arial" w:cs="Arial"/>
          <w:b/>
          <w:sz w:val="24"/>
          <w:lang w:val="de-DE"/>
        </w:rPr>
        <w:t>164193</w:t>
      </w:r>
      <w:r w:rsidRPr="00672B94" w:rsidDel="00080D68">
        <w:rPr>
          <w:rFonts w:ascii="Arial" w:hAnsi="Arial" w:cs="Arial"/>
          <w:b/>
          <w:sz w:val="24"/>
          <w:lang w:val="de-DE"/>
        </w:rPr>
        <w:t xml:space="preserve"> </w:t>
      </w:r>
    </w:p>
    <w:p w14:paraId="04194B50" w14:textId="77777777" w:rsidR="00ED2FEF" w:rsidRPr="00333A67" w:rsidRDefault="00ED2FEF" w:rsidP="00ED2FEF">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Nanjing</w:t>
      </w:r>
      <w:r w:rsidRPr="00333A67">
        <w:rPr>
          <w:rFonts w:cs="Arial"/>
          <w:noProof w:val="0"/>
          <w:sz w:val="24"/>
          <w:szCs w:val="24"/>
          <w:lang w:val="en-GB" w:eastAsia="ja-JP"/>
        </w:rPr>
        <w:t xml:space="preserve">, </w:t>
      </w:r>
      <w:r>
        <w:rPr>
          <w:rFonts w:cs="Arial"/>
          <w:noProof w:val="0"/>
          <w:sz w:val="24"/>
          <w:szCs w:val="24"/>
          <w:lang w:val="en-GB" w:eastAsia="ja-JP"/>
        </w:rPr>
        <w:t>China, 23 – 27</w:t>
      </w:r>
      <w:r w:rsidRPr="00333A67">
        <w:rPr>
          <w:rFonts w:cs="Arial"/>
          <w:noProof w:val="0"/>
          <w:sz w:val="24"/>
          <w:szCs w:val="24"/>
          <w:lang w:val="en-GB" w:eastAsia="ja-JP"/>
        </w:rPr>
        <w:t xml:space="preserve"> </w:t>
      </w:r>
      <w:r>
        <w:rPr>
          <w:rFonts w:cs="Arial"/>
          <w:noProof w:val="0"/>
          <w:sz w:val="24"/>
          <w:szCs w:val="24"/>
          <w:lang w:val="en-GB" w:eastAsia="ja-JP"/>
        </w:rPr>
        <w:t>May</w:t>
      </w:r>
      <w:r w:rsidRPr="00333A67">
        <w:rPr>
          <w:rFonts w:cs="Arial"/>
          <w:noProof w:val="0"/>
          <w:sz w:val="24"/>
          <w:szCs w:val="24"/>
          <w:lang w:val="en-GB" w:eastAsia="ja-JP"/>
        </w:rPr>
        <w:t>, 2016</w:t>
      </w:r>
    </w:p>
    <w:p w14:paraId="596AF5FB" w14:textId="77777777" w:rsidR="00ED2FEF" w:rsidRDefault="00ED2FEF" w:rsidP="00FD75AC">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5E09B78E" w14:textId="5D093828" w:rsidR="00605B6B" w:rsidRPr="00605B6B" w:rsidRDefault="001466F4" w:rsidP="00605B6B">
      <w:pPr>
        <w:spacing w:after="0"/>
        <w:ind w:left="1983" w:hangingChars="823" w:hanging="1983"/>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87635" w:rsidRPr="00787635">
        <w:rPr>
          <w:rFonts w:ascii="Arial" w:eastAsia="Malgun Gothic" w:hAnsi="Arial" w:cs="Arial"/>
          <w:b/>
          <w:sz w:val="24"/>
          <w:lang w:val="en-US" w:eastAsia="ko-KR"/>
        </w:rPr>
        <w:t xml:space="preserve">Remaining details </w:t>
      </w:r>
      <w:bookmarkStart w:id="0" w:name="_GoBack"/>
      <w:r w:rsidR="008A2FB5">
        <w:rPr>
          <w:rFonts w:ascii="Arial" w:eastAsia="Malgun Gothic" w:hAnsi="Arial" w:cs="Arial"/>
          <w:b/>
          <w:sz w:val="24"/>
          <w:lang w:val="en-US" w:eastAsia="ko-KR"/>
        </w:rPr>
        <w:t>for</w:t>
      </w:r>
      <w:bookmarkEnd w:id="0"/>
      <w:r w:rsidR="00787635" w:rsidRPr="00787635">
        <w:rPr>
          <w:rFonts w:ascii="Arial" w:eastAsia="Malgun Gothic" w:hAnsi="Arial" w:cs="Arial"/>
          <w:b/>
          <w:sz w:val="24"/>
          <w:lang w:val="en-US" w:eastAsia="ko-KR"/>
        </w:rPr>
        <w:t xml:space="preserve"> blockage modelling</w:t>
      </w:r>
    </w:p>
    <w:p w14:paraId="6E52CD3F" w14:textId="6DD033B8" w:rsidR="001466F4" w:rsidRPr="00E95DAE" w:rsidRDefault="001466F4" w:rsidP="00605B6B">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r>
      <w:r w:rsidR="009E3ADE">
        <w:rPr>
          <w:rFonts w:ascii="Arial" w:hAnsi="Arial" w:cs="Arial"/>
          <w:b/>
          <w:sz w:val="24"/>
          <w:lang w:val="en-US"/>
        </w:rPr>
        <w:t>7.2.3.1</w:t>
      </w:r>
    </w:p>
    <w:p w14:paraId="7A7604CE" w14:textId="03ED2DC4" w:rsidR="009D08B7" w:rsidRPr="00BC0E5F" w:rsidRDefault="001466F4" w:rsidP="00BC0E5F">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0529D758" w14:textId="79E5A642" w:rsidR="00B36A43" w:rsidRDefault="00B36A43" w:rsidP="00B36A43">
      <w:pPr>
        <w:pStyle w:val="Heading1"/>
        <w:numPr>
          <w:ilvl w:val="0"/>
          <w:numId w:val="49"/>
        </w:numPr>
        <w:ind w:left="567" w:hanging="567"/>
      </w:pPr>
      <w:r>
        <w:t>Introduction</w:t>
      </w:r>
    </w:p>
    <w:p w14:paraId="295A1283" w14:textId="2C8BC213" w:rsidR="00B401C4" w:rsidRDefault="00B36A43" w:rsidP="00F67CAB">
      <w:pPr>
        <w:ind w:firstLine="284"/>
        <w:jc w:val="both"/>
        <w:rPr>
          <w:sz w:val="22"/>
          <w:szCs w:val="22"/>
          <w:lang w:eastAsia="zh-CN"/>
        </w:rPr>
      </w:pPr>
      <w:r>
        <w:rPr>
          <w:sz w:val="22"/>
          <w:szCs w:val="22"/>
          <w:lang w:eastAsia="zh-CN"/>
        </w:rPr>
        <w:t xml:space="preserve">New study item on channel model for frequency spectrum above 6GHz has been approved in </w:t>
      </w:r>
      <w:r>
        <w:rPr>
          <w:sz w:val="22"/>
          <w:szCs w:val="22"/>
          <w:lang w:eastAsia="zh-CN"/>
        </w:rPr>
        <w:fldChar w:fldCharType="begin"/>
      </w:r>
      <w:r>
        <w:rPr>
          <w:sz w:val="22"/>
          <w:szCs w:val="22"/>
          <w:lang w:eastAsia="zh-CN"/>
        </w:rPr>
        <w:instrText xml:space="preserve"> REF _Ref442081350 \r \h </w:instrText>
      </w:r>
      <w:r>
        <w:rPr>
          <w:sz w:val="22"/>
          <w:szCs w:val="22"/>
          <w:lang w:eastAsia="zh-CN"/>
        </w:rPr>
      </w:r>
      <w:r>
        <w:rPr>
          <w:sz w:val="22"/>
          <w:szCs w:val="22"/>
          <w:lang w:eastAsia="zh-CN"/>
        </w:rPr>
        <w:fldChar w:fldCharType="separate"/>
      </w:r>
      <w:r>
        <w:rPr>
          <w:sz w:val="22"/>
          <w:szCs w:val="22"/>
          <w:lang w:eastAsia="zh-CN"/>
        </w:rPr>
        <w:t>[1]</w:t>
      </w:r>
      <w:r>
        <w:rPr>
          <w:sz w:val="22"/>
          <w:szCs w:val="22"/>
          <w:lang w:eastAsia="zh-CN"/>
        </w:rPr>
        <w:fldChar w:fldCharType="end"/>
      </w:r>
      <w:r>
        <w:rPr>
          <w:sz w:val="22"/>
          <w:szCs w:val="22"/>
          <w:lang w:eastAsia="zh-CN"/>
        </w:rPr>
        <w:t xml:space="preserve">. Discussions on channel model for above 6GHz frequency has started in the industry and academia for some time already. </w:t>
      </w:r>
      <w:r w:rsidR="00B95759">
        <w:rPr>
          <w:sz w:val="22"/>
          <w:szCs w:val="22"/>
          <w:lang w:eastAsia="zh-CN"/>
        </w:rPr>
        <w:t xml:space="preserve">Channel blockage has been identified as one distinct feature for above 6GHz frequency which does not exist in the low band 3GPP 3D channel model </w:t>
      </w:r>
      <w:r w:rsidR="00B95759">
        <w:rPr>
          <w:sz w:val="22"/>
          <w:szCs w:val="22"/>
          <w:lang w:eastAsia="zh-CN"/>
        </w:rPr>
        <w:fldChar w:fldCharType="begin"/>
      </w:r>
      <w:r w:rsidR="00B95759">
        <w:rPr>
          <w:sz w:val="22"/>
          <w:szCs w:val="22"/>
          <w:lang w:eastAsia="zh-CN"/>
        </w:rPr>
        <w:instrText xml:space="preserve"> REF _Ref442081598 \r \h </w:instrText>
      </w:r>
      <w:r w:rsidR="00B95759">
        <w:rPr>
          <w:sz w:val="22"/>
          <w:szCs w:val="22"/>
          <w:lang w:eastAsia="zh-CN"/>
        </w:rPr>
      </w:r>
      <w:r w:rsidR="00B95759">
        <w:rPr>
          <w:sz w:val="22"/>
          <w:szCs w:val="22"/>
          <w:lang w:eastAsia="zh-CN"/>
        </w:rPr>
        <w:fldChar w:fldCharType="separate"/>
      </w:r>
      <w:r w:rsidR="00B95759">
        <w:rPr>
          <w:sz w:val="22"/>
          <w:szCs w:val="22"/>
          <w:lang w:eastAsia="zh-CN"/>
        </w:rPr>
        <w:t>[2]</w:t>
      </w:r>
      <w:r w:rsidR="00B95759">
        <w:rPr>
          <w:sz w:val="22"/>
          <w:szCs w:val="22"/>
          <w:lang w:eastAsia="zh-CN"/>
        </w:rPr>
        <w:fldChar w:fldCharType="end"/>
      </w:r>
      <w:r w:rsidR="00B95759">
        <w:rPr>
          <w:sz w:val="22"/>
          <w:szCs w:val="22"/>
          <w:lang w:eastAsia="zh-CN"/>
        </w:rPr>
        <w:t>.</w:t>
      </w:r>
      <w:r w:rsidR="00BA448B">
        <w:rPr>
          <w:sz w:val="22"/>
          <w:szCs w:val="22"/>
          <w:lang w:eastAsia="zh-CN"/>
        </w:rPr>
        <w:t xml:space="preserve"> </w:t>
      </w:r>
      <w:r w:rsidR="005061A8">
        <w:rPr>
          <w:sz w:val="22"/>
          <w:szCs w:val="22"/>
          <w:lang w:eastAsia="zh-CN"/>
        </w:rPr>
        <w:t>In RAN1 channel model ad hoc</w:t>
      </w:r>
      <w:r w:rsidR="006C0AF1">
        <w:rPr>
          <w:sz w:val="22"/>
          <w:szCs w:val="22"/>
          <w:lang w:eastAsia="zh-CN"/>
        </w:rPr>
        <w:t xml:space="preserve"> meeting</w:t>
      </w:r>
      <w:r w:rsidR="005061A8">
        <w:rPr>
          <w:sz w:val="22"/>
          <w:szCs w:val="22"/>
          <w:lang w:eastAsia="zh-CN"/>
        </w:rPr>
        <w:t xml:space="preserve">, </w:t>
      </w:r>
      <w:r w:rsidR="00261AFC">
        <w:rPr>
          <w:sz w:val="22"/>
          <w:szCs w:val="22"/>
          <w:lang w:eastAsia="zh-CN"/>
        </w:rPr>
        <w:t>the framework of blockage model has been depicted based on the proposals from A1 to A8 [3], and then the down-selection has been proceeded to adopting proposals 3,5, 6 and 7 as the potential candidates for blockage model [4].</w:t>
      </w:r>
      <w:r w:rsidR="00F74F0F">
        <w:rPr>
          <w:sz w:val="22"/>
          <w:szCs w:val="22"/>
          <w:lang w:eastAsia="zh-CN"/>
        </w:rPr>
        <w:t xml:space="preserve"> Within the agreed framework of blockage</w:t>
      </w:r>
      <w:r w:rsidR="00177595">
        <w:rPr>
          <w:sz w:val="22"/>
          <w:szCs w:val="22"/>
          <w:lang w:eastAsia="zh-CN"/>
        </w:rPr>
        <w:t xml:space="preserve"> [5]</w:t>
      </w:r>
      <w:r w:rsidR="00F74F0F">
        <w:rPr>
          <w:sz w:val="22"/>
          <w:szCs w:val="22"/>
          <w:lang w:eastAsia="zh-CN"/>
        </w:rPr>
        <w:t>, the blockers are built around the receiver, and can be depicted by parameters, including blocker centre, azimuth angular span, and zenith angular span.</w:t>
      </w:r>
    </w:p>
    <w:p w14:paraId="418BB26E" w14:textId="667213E4" w:rsidR="00B36A43" w:rsidRDefault="00B36A43" w:rsidP="0005177F">
      <w:pPr>
        <w:pStyle w:val="Heading1"/>
        <w:numPr>
          <w:ilvl w:val="0"/>
          <w:numId w:val="49"/>
        </w:numPr>
        <w:tabs>
          <w:tab w:val="num" w:pos="432"/>
        </w:tabs>
        <w:ind w:left="567" w:hanging="567"/>
      </w:pPr>
      <w:r>
        <w:t>Channel b</w:t>
      </w:r>
      <w:r>
        <w:rPr>
          <w:rFonts w:hint="eastAsia"/>
        </w:rPr>
        <w:t>lockage modelling</w:t>
      </w:r>
      <w:r w:rsidR="00C11068">
        <w:t xml:space="preserve"> for indoor scenario</w:t>
      </w:r>
    </w:p>
    <w:p w14:paraId="567907E3" w14:textId="71CE8240" w:rsidR="0039448F" w:rsidRDefault="0039448F" w:rsidP="00E27C92">
      <w:pPr>
        <w:pStyle w:val="Heading1"/>
        <w:numPr>
          <w:ilvl w:val="1"/>
          <w:numId w:val="49"/>
        </w:numPr>
        <w:ind w:left="709" w:hanging="709"/>
      </w:pPr>
      <w:r>
        <w:t xml:space="preserve">Blockage with small </w:t>
      </w:r>
      <w:proofErr w:type="spellStart"/>
      <w:r>
        <w:t>Tx</w:t>
      </w:r>
      <w:proofErr w:type="spellEnd"/>
      <w:r>
        <w:t xml:space="preserve">/Rx distance </w:t>
      </w:r>
    </w:p>
    <w:p w14:paraId="4E2147C3" w14:textId="49BE24CA" w:rsidR="00492FAA" w:rsidRPr="00492FAA" w:rsidRDefault="00492FAA" w:rsidP="00492FAA">
      <w:pPr>
        <w:ind w:firstLine="284"/>
        <w:jc w:val="both"/>
        <w:rPr>
          <w:sz w:val="22"/>
          <w:szCs w:val="22"/>
          <w:lang w:eastAsia="zh-CN"/>
        </w:rPr>
      </w:pPr>
      <w:r w:rsidRPr="00492FAA">
        <w:rPr>
          <w:sz w:val="22"/>
          <w:szCs w:val="22"/>
          <w:lang w:eastAsia="zh-CN"/>
        </w:rPr>
        <w:t xml:space="preserve">In [4], </w:t>
      </w:r>
      <w:r w:rsidR="00D53E2A">
        <w:rPr>
          <w:sz w:val="22"/>
          <w:szCs w:val="22"/>
          <w:lang w:eastAsia="zh-CN"/>
        </w:rPr>
        <w:t>it is</w:t>
      </w:r>
      <w:r w:rsidR="00D53E2A" w:rsidRPr="00492FAA">
        <w:rPr>
          <w:sz w:val="22"/>
          <w:szCs w:val="22"/>
          <w:lang w:eastAsia="zh-CN"/>
        </w:rPr>
        <w:t xml:space="preserve"> </w:t>
      </w:r>
      <w:r w:rsidRPr="00492FAA">
        <w:rPr>
          <w:sz w:val="22"/>
          <w:szCs w:val="22"/>
          <w:lang w:eastAsia="zh-CN"/>
        </w:rPr>
        <w:t>assume</w:t>
      </w:r>
      <w:r w:rsidR="00D53E2A">
        <w:rPr>
          <w:sz w:val="22"/>
          <w:szCs w:val="22"/>
          <w:lang w:eastAsia="zh-CN"/>
        </w:rPr>
        <w:t>d</w:t>
      </w:r>
      <w:r w:rsidRPr="00492FAA">
        <w:rPr>
          <w:sz w:val="22"/>
          <w:szCs w:val="22"/>
          <w:lang w:eastAsia="zh-CN"/>
        </w:rPr>
        <w:t xml:space="preserve"> that the distance between the blocker and transmitter is much farther away than the distance between the blocker and receiver, so the centre of blocker is built around the receiver. This assumption is reasonable </w:t>
      </w:r>
      <w:r w:rsidR="00111391">
        <w:rPr>
          <w:sz w:val="22"/>
          <w:szCs w:val="22"/>
          <w:lang w:eastAsia="zh-CN"/>
        </w:rPr>
        <w:t>for</w:t>
      </w:r>
      <w:r w:rsidRPr="00492FAA">
        <w:rPr>
          <w:sz w:val="22"/>
          <w:szCs w:val="22"/>
          <w:lang w:eastAsia="zh-CN"/>
        </w:rPr>
        <w:t xml:space="preserve"> </w:t>
      </w:r>
      <w:proofErr w:type="spellStart"/>
      <w:r w:rsidRPr="00492FAA">
        <w:rPr>
          <w:sz w:val="22"/>
          <w:szCs w:val="22"/>
          <w:lang w:eastAsia="zh-CN"/>
        </w:rPr>
        <w:t>UMa</w:t>
      </w:r>
      <w:proofErr w:type="spellEnd"/>
      <w:r w:rsidRPr="00492FAA">
        <w:rPr>
          <w:sz w:val="22"/>
          <w:szCs w:val="22"/>
          <w:lang w:eastAsia="zh-CN"/>
        </w:rPr>
        <w:t>/</w:t>
      </w:r>
      <w:proofErr w:type="spellStart"/>
      <w:r w:rsidRPr="00492FAA">
        <w:rPr>
          <w:sz w:val="22"/>
          <w:szCs w:val="22"/>
          <w:lang w:eastAsia="zh-CN"/>
        </w:rPr>
        <w:t>UMi</w:t>
      </w:r>
      <w:proofErr w:type="spellEnd"/>
      <w:r w:rsidRPr="00492FAA">
        <w:rPr>
          <w:sz w:val="22"/>
          <w:szCs w:val="22"/>
          <w:lang w:eastAsia="zh-CN"/>
        </w:rPr>
        <w:t xml:space="preserve"> scenario</w:t>
      </w:r>
      <w:r w:rsidR="00111391">
        <w:rPr>
          <w:sz w:val="22"/>
          <w:szCs w:val="22"/>
          <w:lang w:eastAsia="zh-CN"/>
        </w:rPr>
        <w:t xml:space="preserve"> with large ISD</w:t>
      </w:r>
      <w:r w:rsidRPr="00492FAA">
        <w:rPr>
          <w:sz w:val="22"/>
          <w:szCs w:val="22"/>
          <w:lang w:eastAsia="zh-CN"/>
        </w:rPr>
        <w:t xml:space="preserve">. However, in the </w:t>
      </w:r>
      <w:proofErr w:type="spellStart"/>
      <w:proofErr w:type="gramStart"/>
      <w:r w:rsidRPr="00492FAA">
        <w:rPr>
          <w:sz w:val="22"/>
          <w:szCs w:val="22"/>
          <w:lang w:eastAsia="zh-CN"/>
        </w:rPr>
        <w:t>InH</w:t>
      </w:r>
      <w:proofErr w:type="spellEnd"/>
      <w:proofErr w:type="gramEnd"/>
      <w:r w:rsidRPr="00492FAA">
        <w:rPr>
          <w:sz w:val="22"/>
          <w:szCs w:val="22"/>
          <w:lang w:eastAsia="zh-CN"/>
        </w:rPr>
        <w:t xml:space="preserve"> scenario, the transmitter and the receiver may be deployed very close to each other, so the link between </w:t>
      </w:r>
      <w:r w:rsidR="00111391">
        <w:rPr>
          <w:sz w:val="22"/>
          <w:szCs w:val="22"/>
          <w:lang w:eastAsia="zh-CN"/>
        </w:rPr>
        <w:t xml:space="preserve">the </w:t>
      </w:r>
      <w:r w:rsidRPr="00492FAA">
        <w:rPr>
          <w:sz w:val="22"/>
          <w:szCs w:val="22"/>
          <w:lang w:eastAsia="zh-CN"/>
        </w:rPr>
        <w:t>blocker and the transmitter should also be taken into account when calculating the additional shadowing of blocker.</w:t>
      </w:r>
    </w:p>
    <w:p w14:paraId="0D66D84D" w14:textId="05FDE370" w:rsidR="00B91374" w:rsidRPr="000D2040" w:rsidRDefault="00111391" w:rsidP="00B91374">
      <w:pPr>
        <w:ind w:firstLine="284"/>
        <w:jc w:val="both"/>
        <w:rPr>
          <w:sz w:val="22"/>
          <w:szCs w:val="22"/>
          <w:lang w:eastAsia="zh-CN"/>
        </w:rPr>
      </w:pPr>
      <w:r>
        <w:rPr>
          <w:sz w:val="22"/>
          <w:szCs w:val="22"/>
          <w:lang w:eastAsia="zh-CN"/>
        </w:rPr>
        <w:t>B</w:t>
      </w:r>
      <w:r w:rsidR="000D2040">
        <w:rPr>
          <w:sz w:val="22"/>
          <w:szCs w:val="22"/>
          <w:lang w:eastAsia="zh-CN"/>
        </w:rPr>
        <w:t xml:space="preserve">etween </w:t>
      </w:r>
      <w:r>
        <w:rPr>
          <w:sz w:val="22"/>
          <w:szCs w:val="22"/>
          <w:lang w:eastAsia="zh-CN"/>
        </w:rPr>
        <w:t xml:space="preserve">the </w:t>
      </w:r>
      <w:r w:rsidR="000D2040">
        <w:rPr>
          <w:sz w:val="22"/>
          <w:szCs w:val="22"/>
          <w:lang w:eastAsia="zh-CN"/>
        </w:rPr>
        <w:t xml:space="preserve">transmitter and receiver, multiple blockers may exist. </w:t>
      </w:r>
      <w:r w:rsidR="00B36A43" w:rsidRPr="000D2040">
        <w:rPr>
          <w:sz w:val="22"/>
          <w:szCs w:val="22"/>
          <w:lang w:eastAsia="zh-CN"/>
        </w:rPr>
        <w:t xml:space="preserve">For a specific blocker, it </w:t>
      </w:r>
      <w:r w:rsidR="000D2040">
        <w:rPr>
          <w:sz w:val="22"/>
          <w:szCs w:val="22"/>
          <w:lang w:eastAsia="zh-CN"/>
        </w:rPr>
        <w:t>is</w:t>
      </w:r>
      <w:r w:rsidR="00B36A43">
        <w:rPr>
          <w:sz w:val="22"/>
          <w:szCs w:val="22"/>
          <w:lang w:eastAsia="zh-CN"/>
        </w:rPr>
        <w:t xml:space="preserve"> modelled in the </w:t>
      </w:r>
      <w:r w:rsidR="00B91374" w:rsidRPr="000D2040">
        <w:rPr>
          <w:sz w:val="22"/>
          <w:szCs w:val="22"/>
          <w:lang w:eastAsia="zh-CN"/>
        </w:rPr>
        <w:t xml:space="preserve">polar coordinate system based on the below parameters: </w:t>
      </w:r>
      <w:r w:rsidR="00B36A43" w:rsidRPr="000D2040">
        <w:rPr>
          <w:sz w:val="22"/>
          <w:szCs w:val="22"/>
          <w:lang w:eastAsia="zh-CN"/>
        </w:rPr>
        <w:t xml:space="preserve"> </w:t>
      </w:r>
    </w:p>
    <w:p w14:paraId="368A2D25" w14:textId="01AFDA22" w:rsidR="00B36A43" w:rsidRPr="000D2040" w:rsidRDefault="00B36A43" w:rsidP="000D2040">
      <w:pPr>
        <w:pStyle w:val="ListParagraph"/>
        <w:numPr>
          <w:ilvl w:val="0"/>
          <w:numId w:val="50"/>
        </w:numPr>
        <w:jc w:val="both"/>
        <w:rPr>
          <w:rFonts w:ascii="Times New Roman" w:hAnsi="Times New Roman"/>
          <w:lang w:eastAsia="zh-CN"/>
        </w:rPr>
      </w:pPr>
      <w:r w:rsidRPr="000D2040">
        <w:rPr>
          <w:rFonts w:ascii="Times New Roman" w:hAnsi="Times New Roman"/>
          <w:lang w:eastAsia="zh-CN"/>
        </w:rPr>
        <w:t>Centre of the blocker  (</w:t>
      </w:r>
      <m:oMath>
        <m:sSub>
          <m:sSubPr>
            <m:ctrlPr>
              <w:rPr>
                <w:rFonts w:ascii="Cambria Math" w:hAnsi="Cambria Math"/>
                <w:lang w:eastAsia="zh-CN"/>
              </w:rPr>
            </m:ctrlPr>
          </m:sSubPr>
          <m:e>
            <m:r>
              <w:rPr>
                <w:rFonts w:ascii="Cambria Math" w:hAnsi="Cambria Math"/>
                <w:lang w:eastAsia="zh-CN"/>
              </w:rPr>
              <m:t>φ</m:t>
            </m:r>
          </m:e>
          <m:sub>
            <m:r>
              <w:rPr>
                <w:rFonts w:ascii="Cambria Math" w:hAnsi="Cambria Math"/>
                <w:lang w:eastAsia="zh-CN"/>
              </w:rPr>
              <m:t>∙x</m:t>
            </m:r>
          </m:sub>
        </m:sSub>
        <m:r>
          <m:rPr>
            <m:nor/>
          </m:rPr>
          <w:rPr>
            <w:rFonts w:ascii="Times New Roman" w:hAnsi="Times New Roman"/>
            <w:lang w:eastAsia="zh-CN"/>
          </w:rPr>
          <m:t xml:space="preserve">, </m:t>
        </m:r>
        <m:sSub>
          <m:sSubPr>
            <m:ctrlPr>
              <w:rPr>
                <w:rFonts w:ascii="Cambria Math" w:hAnsi="Cambria Math"/>
                <w:i/>
                <w:lang w:eastAsia="zh-CN"/>
              </w:rPr>
            </m:ctrlPr>
          </m:sSubPr>
          <m:e>
            <m:r>
              <m:rPr>
                <m:nor/>
              </m:rPr>
              <w:rPr>
                <w:rFonts w:ascii="Times New Roman" w:hAnsi="Times New Roman"/>
                <w:lang w:eastAsia="zh-CN"/>
              </w:rPr>
              <m:t>θ</m:t>
            </m:r>
          </m:e>
          <m:sub>
            <m:r>
              <w:rPr>
                <w:rFonts w:ascii="Cambria Math" w:hAnsi="Cambria Math"/>
                <w:lang w:eastAsia="zh-CN"/>
              </w:rPr>
              <m:t>∙x</m:t>
            </m:r>
          </m:sub>
        </m:sSub>
        <m:r>
          <m:rPr>
            <m:nor/>
          </m:rPr>
          <w:rPr>
            <w:rFonts w:ascii="Times New Roman" w:hAnsi="Times New Roman"/>
            <w:lang w:eastAsia="zh-CN"/>
          </w:rPr>
          <m:t xml:space="preserve">, </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∙x</m:t>
            </m:r>
          </m:sub>
        </m:sSub>
      </m:oMath>
      <w:r w:rsidRPr="000D2040">
        <w:rPr>
          <w:rFonts w:ascii="Times New Roman" w:hAnsi="Times New Roman"/>
          <w:lang w:eastAsia="zh-CN"/>
        </w:rPr>
        <w:t xml:space="preserve">), where </w:t>
      </w:r>
      <m:oMath>
        <m:sSub>
          <m:sSubPr>
            <m:ctrlPr>
              <w:rPr>
                <w:rFonts w:ascii="Cambria Math" w:hAnsi="Cambria Math"/>
                <w:lang w:eastAsia="zh-CN"/>
              </w:rPr>
            </m:ctrlPr>
          </m:sSubPr>
          <m:e>
            <m:r>
              <w:rPr>
                <w:rFonts w:ascii="Cambria Math" w:hAnsi="Cambria Math"/>
                <w:lang w:eastAsia="zh-CN"/>
              </w:rPr>
              <m:t>φ</m:t>
            </m:r>
          </m:e>
          <m:sub>
            <m:r>
              <w:rPr>
                <w:rFonts w:ascii="Cambria Math" w:hAnsi="Cambria Math"/>
                <w:lang w:eastAsia="zh-CN"/>
              </w:rPr>
              <m:t>∙x</m:t>
            </m:r>
          </m:sub>
        </m:sSub>
        <m:r>
          <m:rPr>
            <m:nor/>
          </m:rPr>
          <w:rPr>
            <w:rFonts w:ascii="Times New Roman" w:hAnsi="Times New Roman"/>
            <w:lang w:eastAsia="zh-CN"/>
          </w:rPr>
          <m:t xml:space="preserve">, </m:t>
        </m:r>
        <m:sSub>
          <m:sSubPr>
            <m:ctrlPr>
              <w:rPr>
                <w:rFonts w:ascii="Cambria Math" w:hAnsi="Cambria Math"/>
                <w:i/>
                <w:lang w:eastAsia="zh-CN"/>
              </w:rPr>
            </m:ctrlPr>
          </m:sSubPr>
          <m:e>
            <m:r>
              <m:rPr>
                <m:nor/>
              </m:rPr>
              <w:rPr>
                <w:rFonts w:ascii="Times New Roman" w:hAnsi="Times New Roman"/>
                <w:lang w:eastAsia="zh-CN"/>
              </w:rPr>
              <m:t>θ</m:t>
            </m:r>
          </m:e>
          <m:sub>
            <m:r>
              <w:rPr>
                <w:rFonts w:ascii="Cambria Math" w:hAnsi="Cambria Math"/>
                <w:lang w:eastAsia="zh-CN"/>
              </w:rPr>
              <m:t>∙x</m:t>
            </m:r>
          </m:sub>
        </m:sSub>
        <m:r>
          <m:rPr>
            <m:nor/>
          </m:rPr>
          <w:rPr>
            <w:rFonts w:ascii="Times New Roman" w:hAnsi="Times New Roman"/>
            <w:lang w:eastAsia="zh-CN"/>
          </w:rPr>
          <m:t xml:space="preserve">, </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∙x</m:t>
            </m:r>
          </m:sub>
        </m:sSub>
      </m:oMath>
      <w:r w:rsidRPr="000D2040">
        <w:rPr>
          <w:rFonts w:ascii="Times New Roman" w:hAnsi="Times New Roman"/>
          <w:lang w:eastAsia="zh-CN"/>
        </w:rPr>
        <w:t xml:space="preserve"> represent the azimuth angle, zenith angle, and radius of the centre of the blocker</w:t>
      </w:r>
      <w:r w:rsidR="000D2040">
        <w:rPr>
          <w:rFonts w:ascii="Times New Roman" w:hAnsi="Times New Roman"/>
          <w:lang w:eastAsia="zh-CN"/>
        </w:rPr>
        <w:t>, respectively</w:t>
      </w:r>
      <w:r w:rsidRPr="000D2040">
        <w:rPr>
          <w:rFonts w:ascii="Times New Roman" w:hAnsi="Times New Roman"/>
          <w:lang w:eastAsia="zh-CN"/>
        </w:rPr>
        <w:fldChar w:fldCharType="begin"/>
      </w:r>
      <w:r w:rsidRPr="000D2040">
        <w:rPr>
          <w:rFonts w:ascii="Times New Roman" w:hAnsi="Times New Roman"/>
          <w:lang w:eastAsia="zh-CN"/>
        </w:rPr>
        <w:instrText xml:space="preserve"> QUOTE </w:instrText>
      </w:r>
      <m:oMath>
        <m:r>
          <m:rPr>
            <m:sty m:val="p"/>
          </m:rPr>
          <w:rPr>
            <w:rFonts w:ascii="Cambria Math" w:hAnsi="Cambria Math"/>
            <w:lang w:eastAsia="zh-CN"/>
          </w:rPr>
          <m:t>A≈w/r</m:t>
        </m:r>
      </m:oMath>
      <w:r w:rsidRPr="000D2040">
        <w:rPr>
          <w:rFonts w:ascii="Times New Roman" w:hAnsi="Times New Roman"/>
          <w:lang w:eastAsia="zh-CN"/>
        </w:rPr>
        <w:instrText xml:space="preserve"> </w:instrText>
      </w:r>
      <w:r w:rsidRPr="000D2040">
        <w:rPr>
          <w:rFonts w:ascii="Times New Roman" w:hAnsi="Times New Roman"/>
          <w:lang w:eastAsia="zh-CN"/>
        </w:rPr>
        <w:fldChar w:fldCharType="end"/>
      </w:r>
    </w:p>
    <w:p w14:paraId="6DF2BDD4" w14:textId="6732974A" w:rsidR="00B36A43" w:rsidRPr="000D2040" w:rsidRDefault="00B36A43" w:rsidP="000D2040">
      <w:pPr>
        <w:pStyle w:val="ListParagraph"/>
        <w:numPr>
          <w:ilvl w:val="0"/>
          <w:numId w:val="50"/>
        </w:numPr>
        <w:jc w:val="both"/>
        <w:rPr>
          <w:rFonts w:ascii="Times New Roman" w:hAnsi="Times New Roman"/>
          <w:lang w:val="en-GB" w:eastAsia="zh-CN"/>
        </w:rPr>
      </w:pPr>
      <w:r w:rsidRPr="000D2040">
        <w:rPr>
          <w:rFonts w:ascii="Times New Roman" w:hAnsi="Times New Roman"/>
          <w:lang w:val="en-GB" w:eastAsia="zh-CN"/>
        </w:rPr>
        <w:t>Azimuth angular span of the blocker (</w:t>
      </w:r>
      <w:proofErr w:type="spellStart"/>
      <w:r w:rsidRPr="000D2040">
        <w:rPr>
          <w:rFonts w:ascii="Times New Roman" w:hAnsi="Times New Roman"/>
          <w:lang w:val="en-GB" w:eastAsia="zh-CN"/>
        </w:rPr>
        <w:t>AoA</w:t>
      </w:r>
      <w:proofErr w:type="spellEnd"/>
      <w:r w:rsidRPr="000D2040">
        <w:rPr>
          <w:rFonts w:ascii="Times New Roman" w:hAnsi="Times New Roman"/>
          <w:lang w:val="en-GB" w:eastAsia="zh-CN"/>
        </w:rPr>
        <w:t xml:space="preserve"> span) </w:t>
      </w:r>
      <m:oMath>
        <m:sSub>
          <m:sSubPr>
            <m:ctrlPr>
              <w:rPr>
                <w:rFonts w:ascii="Cambria Math" w:hAnsi="Cambria Math"/>
                <w:lang w:eastAsia="zh-CN"/>
              </w:rPr>
            </m:ctrlPr>
          </m:sSubPr>
          <m:e>
            <m:r>
              <m:rPr>
                <m:sty m:val="p"/>
              </m:rPr>
              <w:rPr>
                <w:rFonts w:ascii="Cambria Math" w:hAnsi="Cambria Math"/>
                <w:lang w:eastAsia="zh-CN"/>
              </w:rPr>
              <m:t>A</m:t>
            </m:r>
          </m:e>
          <m:sub>
            <m:r>
              <w:rPr>
                <w:rFonts w:ascii="Cambria Math" w:hAnsi="Cambria Math"/>
                <w:lang w:eastAsia="zh-CN"/>
              </w:rPr>
              <m:t>∙x</m:t>
            </m:r>
          </m:sub>
        </m:sSub>
        <m:r>
          <m:rPr>
            <m:sty m:val="p"/>
          </m:rPr>
          <w:rPr>
            <w:rFonts w:ascii="Cambria Math" w:hAnsi="Cambria Math"/>
            <w:lang w:eastAsia="zh-CN"/>
          </w:rPr>
          <m:t>≈</m:t>
        </m:r>
        <m:r>
          <w:rPr>
            <w:rFonts w:ascii="Cambria Math" w:hAnsi="Cambria Math"/>
            <w:lang w:eastAsia="zh-CN"/>
          </w:rPr>
          <m:t>w</m:t>
        </m:r>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∙x</m:t>
            </m:r>
          </m:sub>
        </m:sSub>
      </m:oMath>
      <w:r w:rsidRPr="000D2040">
        <w:rPr>
          <w:rFonts w:ascii="Times New Roman" w:hAnsi="Times New Roman"/>
          <w:lang w:val="en-GB" w:eastAsia="zh-CN"/>
        </w:rPr>
        <w:t xml:space="preserve">, where </w:t>
      </w:r>
      <m:oMath>
        <m:r>
          <w:rPr>
            <w:rFonts w:ascii="Cambria Math" w:hAnsi="Cambria Math"/>
            <w:lang w:eastAsia="zh-CN"/>
          </w:rPr>
          <m:t>w</m:t>
        </m:r>
      </m:oMath>
      <w:r w:rsidRPr="000D2040">
        <w:rPr>
          <w:rFonts w:ascii="Times New Roman" w:hAnsi="Times New Roman"/>
          <w:lang w:eastAsia="zh-CN"/>
        </w:rPr>
        <w:t xml:space="preserve"> is the width of the assumed rectangular blocking surface</w:t>
      </w:r>
    </w:p>
    <w:p w14:paraId="1469629B" w14:textId="5D5B4119" w:rsidR="00B36A43" w:rsidRPr="000D2040" w:rsidRDefault="00B36A43" w:rsidP="000D2040">
      <w:pPr>
        <w:pStyle w:val="ListParagraph"/>
        <w:numPr>
          <w:ilvl w:val="0"/>
          <w:numId w:val="50"/>
        </w:numPr>
        <w:jc w:val="both"/>
        <w:rPr>
          <w:rFonts w:ascii="Times New Roman" w:hAnsi="Times New Roman"/>
          <w:lang w:val="en-GB" w:eastAsia="zh-CN"/>
        </w:rPr>
      </w:pPr>
      <w:r w:rsidRPr="000D2040">
        <w:rPr>
          <w:rFonts w:ascii="Times New Roman" w:hAnsi="Times New Roman"/>
          <w:lang w:val="en-GB" w:eastAsia="zh-CN"/>
        </w:rPr>
        <w:t>Zenith angular span of the block (</w:t>
      </w:r>
      <w:proofErr w:type="spellStart"/>
      <w:r w:rsidRPr="000D2040">
        <w:rPr>
          <w:rFonts w:ascii="Times New Roman" w:hAnsi="Times New Roman"/>
          <w:lang w:val="en-GB" w:eastAsia="zh-CN"/>
        </w:rPr>
        <w:t>ZoA</w:t>
      </w:r>
      <w:proofErr w:type="spellEnd"/>
      <w:r w:rsidRPr="000D2040">
        <w:rPr>
          <w:rFonts w:ascii="Times New Roman" w:hAnsi="Times New Roman"/>
          <w:lang w:val="en-GB" w:eastAsia="zh-CN"/>
        </w:rPr>
        <w:t xml:space="preserve"> span) </w:t>
      </w:r>
      <m:oMath>
        <m:sSub>
          <m:sSubPr>
            <m:ctrlPr>
              <w:rPr>
                <w:rFonts w:ascii="Cambria Math" w:hAnsi="Cambria Math"/>
                <w:lang w:eastAsia="zh-CN"/>
              </w:rPr>
            </m:ctrlPr>
          </m:sSubPr>
          <m:e>
            <m:r>
              <m:rPr>
                <m:sty m:val="p"/>
              </m:rPr>
              <w:rPr>
                <w:rFonts w:ascii="Cambria Math" w:hAnsi="Cambria Math"/>
                <w:lang w:eastAsia="zh-CN"/>
              </w:rPr>
              <m:t>Z</m:t>
            </m:r>
          </m:e>
          <m:sub>
            <m:r>
              <w:rPr>
                <w:rFonts w:ascii="Cambria Math" w:hAnsi="Cambria Math"/>
                <w:lang w:eastAsia="zh-CN"/>
              </w:rPr>
              <m:t>∙x</m:t>
            </m:r>
          </m:sub>
        </m:sSub>
        <m:r>
          <m:rPr>
            <m:sty m:val="p"/>
          </m:rPr>
          <w:rPr>
            <w:rFonts w:ascii="Cambria Math" w:hAnsi="Cambria Math"/>
            <w:lang w:eastAsia="zh-CN"/>
          </w:rPr>
          <m:t>≈</m:t>
        </m:r>
        <m:r>
          <w:rPr>
            <w:rFonts w:ascii="Cambria Math" w:hAnsi="Cambria Math"/>
            <w:lang w:eastAsia="zh-CN"/>
          </w:rPr>
          <m:t>h</m:t>
        </m:r>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∙x</m:t>
            </m:r>
          </m:sub>
        </m:sSub>
      </m:oMath>
      <w:r w:rsidRPr="000D2040">
        <w:rPr>
          <w:rFonts w:ascii="Times New Roman" w:hAnsi="Times New Roman"/>
          <w:lang w:eastAsia="zh-CN"/>
        </w:rPr>
        <w:t xml:space="preserve">, where </w:t>
      </w:r>
      <m:oMath>
        <m:r>
          <w:rPr>
            <w:rFonts w:ascii="Cambria Math" w:hAnsi="Cambria Math"/>
            <w:lang w:eastAsia="zh-CN"/>
          </w:rPr>
          <m:t>h</m:t>
        </m:r>
      </m:oMath>
      <w:r w:rsidRPr="000D2040">
        <w:rPr>
          <w:rFonts w:ascii="Times New Roman" w:hAnsi="Times New Roman"/>
          <w:lang w:eastAsia="zh-CN"/>
        </w:rPr>
        <w:t xml:space="preserve"> is the height of the assumed rectangular blocking surface</w:t>
      </w:r>
    </w:p>
    <w:p w14:paraId="6AF3C12B" w14:textId="485FDB73" w:rsidR="005E71A6" w:rsidRPr="00A16D38" w:rsidRDefault="00732680" w:rsidP="006557A6">
      <w:pPr>
        <w:jc w:val="both"/>
        <w:rPr>
          <w:sz w:val="22"/>
          <w:szCs w:val="22"/>
          <w:lang w:eastAsia="zh-CN"/>
        </w:rPr>
      </w:pPr>
      <w:proofErr w:type="gramStart"/>
      <w:r w:rsidRPr="000D2040">
        <w:rPr>
          <w:sz w:val="22"/>
          <w:szCs w:val="22"/>
          <w:lang w:eastAsia="zh-CN"/>
        </w:rPr>
        <w:t>where</w:t>
      </w:r>
      <w:proofErr w:type="gramEnd"/>
      <w:r w:rsidRPr="000D2040">
        <w:rPr>
          <w:sz w:val="22"/>
          <w:szCs w:val="22"/>
          <w:lang w:eastAsia="zh-CN"/>
        </w:rPr>
        <w:t xml:space="preserve"> the subscript </w:t>
      </w:r>
      <m:oMath>
        <m:r>
          <m:rPr>
            <m:nor/>
          </m:rPr>
          <w:rPr>
            <w:sz w:val="22"/>
            <w:szCs w:val="22"/>
            <w:vertAlign w:val="subscript"/>
            <w:lang w:eastAsia="zh-CN"/>
          </w:rPr>
          <m:t>.x</m:t>
        </m:r>
      </m:oMath>
      <w:r w:rsidRPr="000D2040">
        <w:rPr>
          <w:sz w:val="22"/>
          <w:szCs w:val="22"/>
          <w:lang w:eastAsia="zh-CN"/>
        </w:rPr>
        <w:t xml:space="preserve"> represents the</w:t>
      </w:r>
      <w:r w:rsidRPr="00A16D38">
        <w:rPr>
          <w:sz w:val="22"/>
          <w:szCs w:val="22"/>
          <w:lang w:eastAsia="zh-CN"/>
        </w:rPr>
        <w:t xml:space="preserve"> link direction, e.g. </w:t>
      </w:r>
      <w:r w:rsidRPr="00A16D38">
        <w:rPr>
          <w:sz w:val="22"/>
          <w:szCs w:val="22"/>
          <w:vertAlign w:val="subscript"/>
          <w:lang w:eastAsia="zh-CN"/>
        </w:rPr>
        <w:t>Rx</w:t>
      </w:r>
      <w:r w:rsidRPr="00A16D38">
        <w:rPr>
          <w:sz w:val="22"/>
          <w:szCs w:val="22"/>
          <w:lang w:eastAsia="zh-CN"/>
        </w:rPr>
        <w:t xml:space="preserve">, </w:t>
      </w:r>
      <w:proofErr w:type="spellStart"/>
      <w:r w:rsidRPr="00A16D38">
        <w:rPr>
          <w:sz w:val="22"/>
          <w:szCs w:val="22"/>
          <w:vertAlign w:val="subscript"/>
          <w:lang w:eastAsia="zh-CN"/>
        </w:rPr>
        <w:t>Tx</w:t>
      </w:r>
      <w:proofErr w:type="spellEnd"/>
      <w:r w:rsidRPr="00A16D38">
        <w:rPr>
          <w:sz w:val="22"/>
          <w:szCs w:val="22"/>
          <w:lang w:eastAsia="zh-CN"/>
        </w:rPr>
        <w:t>. Since the distance from the blocker to transmitter is different from that to the receiver, so the</w:t>
      </w:r>
      <w:r w:rsidR="001F2AFF" w:rsidRPr="00A16D38">
        <w:rPr>
          <w:sz w:val="22"/>
          <w:szCs w:val="22"/>
          <w:lang w:eastAsia="zh-CN"/>
        </w:rPr>
        <w:t xml:space="preserve"> correspond</w:t>
      </w:r>
      <w:r w:rsidR="009F1612">
        <w:rPr>
          <w:sz w:val="22"/>
          <w:szCs w:val="22"/>
          <w:lang w:eastAsia="zh-CN"/>
        </w:rPr>
        <w:t>ing</w:t>
      </w:r>
      <w:r w:rsidRPr="00A16D38">
        <w:rPr>
          <w:sz w:val="22"/>
          <w:szCs w:val="22"/>
          <w:lang w:eastAsia="zh-CN"/>
        </w:rPr>
        <w:t xml:space="preserve"> </w:t>
      </w:r>
      <w:r w:rsidR="00762877">
        <w:rPr>
          <w:sz w:val="22"/>
          <w:szCs w:val="22"/>
          <w:lang w:eastAsia="zh-CN"/>
        </w:rPr>
        <w:t xml:space="preserve">blocking </w:t>
      </w:r>
      <w:r w:rsidR="007C2C98" w:rsidRPr="00A16D38">
        <w:rPr>
          <w:sz w:val="22"/>
          <w:szCs w:val="22"/>
          <w:lang w:eastAsia="zh-CN"/>
        </w:rPr>
        <w:t>angular span</w:t>
      </w:r>
      <w:r w:rsidR="00A16D38">
        <w:rPr>
          <w:sz w:val="22"/>
          <w:szCs w:val="22"/>
          <w:lang w:eastAsia="zh-CN"/>
        </w:rPr>
        <w:t>s are</w:t>
      </w:r>
      <w:r w:rsidR="007C2C98" w:rsidRPr="00A16D38">
        <w:rPr>
          <w:sz w:val="22"/>
          <w:szCs w:val="22"/>
          <w:lang w:eastAsia="zh-CN"/>
        </w:rPr>
        <w:t xml:space="preserve"> different. </w:t>
      </w:r>
      <w:r w:rsidRPr="00A16D38">
        <w:rPr>
          <w:sz w:val="22"/>
          <w:szCs w:val="22"/>
          <w:lang w:eastAsia="zh-CN"/>
        </w:rPr>
        <w:t>An example is illustrated in the figure</w:t>
      </w:r>
      <w:r w:rsidR="007C2C98" w:rsidRPr="00A16D38">
        <w:rPr>
          <w:sz w:val="22"/>
          <w:szCs w:val="22"/>
          <w:lang w:eastAsia="zh-CN"/>
        </w:rPr>
        <w:t xml:space="preserve"> 1, where the parameters (</w:t>
      </w:r>
      <m:oMath>
        <m:sSub>
          <m:sSubPr>
            <m:ctrlPr>
              <w:rPr>
                <w:rFonts w:ascii="Cambria Math" w:eastAsia="Calibri" w:hAnsi="Cambria Math"/>
                <w:sz w:val="22"/>
                <w:szCs w:val="22"/>
                <w:lang w:val="en-US" w:eastAsia="zh-CN"/>
              </w:rPr>
            </m:ctrlPr>
          </m:sSubPr>
          <m:e>
            <m:r>
              <w:rPr>
                <w:rFonts w:ascii="Cambria Math" w:hAnsi="Cambria Math"/>
                <w:lang w:eastAsia="zh-CN"/>
              </w:rPr>
              <m:t>φ</m:t>
            </m:r>
          </m:e>
          <m:sub>
            <m:r>
              <w:rPr>
                <w:rFonts w:ascii="Cambria Math" w:hAnsi="Cambria Math"/>
                <w:lang w:val="en-US" w:eastAsia="zh-CN"/>
              </w:rPr>
              <m:t>R</m:t>
            </m:r>
            <m:r>
              <w:rPr>
                <w:rFonts w:ascii="Cambria Math" w:hAnsi="Cambria Math"/>
                <w:lang w:eastAsia="zh-CN"/>
              </w:rPr>
              <m:t>x</m:t>
            </m:r>
          </m:sub>
        </m:sSub>
        <m:r>
          <m:rPr>
            <m:nor/>
          </m:rPr>
          <w:rPr>
            <w:sz w:val="22"/>
            <w:szCs w:val="22"/>
            <w:lang w:eastAsia="zh-CN"/>
          </w:rPr>
          <m:t xml:space="preserve">, </m:t>
        </m:r>
        <m:sSub>
          <m:sSubPr>
            <m:ctrlPr>
              <w:rPr>
                <w:rFonts w:ascii="Cambria Math" w:eastAsia="Calibri" w:hAnsi="Cambria Math"/>
                <w:i/>
                <w:sz w:val="22"/>
                <w:szCs w:val="22"/>
                <w:lang w:val="en-US" w:eastAsia="zh-CN"/>
              </w:rPr>
            </m:ctrlPr>
          </m:sSubPr>
          <m:e>
            <m:r>
              <m:rPr>
                <m:nor/>
              </m:rPr>
              <w:rPr>
                <w:sz w:val="22"/>
                <w:szCs w:val="22"/>
                <w:lang w:eastAsia="zh-CN"/>
              </w:rPr>
              <m:t>θ</m:t>
            </m:r>
          </m:e>
          <m:sub>
            <m:r>
              <w:rPr>
                <w:rFonts w:ascii="Cambria Math" w:hAnsi="Cambria Math"/>
                <w:lang w:val="en-US" w:eastAsia="zh-CN"/>
              </w:rPr>
              <m:t>R</m:t>
            </m:r>
            <m:r>
              <w:rPr>
                <w:rFonts w:ascii="Cambria Math" w:hAnsi="Cambria Math"/>
                <w:lang w:eastAsia="zh-CN"/>
              </w:rPr>
              <m:t>x</m:t>
            </m:r>
          </m:sub>
        </m:sSub>
        <w:proofErr w:type="gramStart"/>
        <m:r>
          <m:rPr>
            <m:nor/>
          </m:rPr>
          <w:rPr>
            <w:sz w:val="22"/>
            <w:szCs w:val="22"/>
            <w:lang w:eastAsia="zh-CN"/>
          </w:rPr>
          <m:t xml:space="preserve">, </m:t>
        </m:r>
        <w:proofErr w:type="gramEnd"/>
        <m:sSub>
          <m:sSubPr>
            <m:ctrlPr>
              <w:rPr>
                <w:rFonts w:ascii="Cambria Math" w:eastAsia="Calibri" w:hAnsi="Cambria Math"/>
                <w:i/>
                <w:sz w:val="22"/>
                <w:szCs w:val="22"/>
                <w:lang w:val="en-US" w:eastAsia="zh-CN"/>
              </w:rPr>
            </m:ctrlPr>
          </m:sSubPr>
          <m:e>
            <m:r>
              <w:rPr>
                <w:rFonts w:ascii="Cambria Math" w:hAnsi="Cambria Math"/>
                <w:lang w:eastAsia="zh-CN"/>
              </w:rPr>
              <m:t>r</m:t>
            </m:r>
          </m:e>
          <m:sub>
            <m:r>
              <w:rPr>
                <w:rFonts w:ascii="Cambria Math" w:hAnsi="Cambria Math"/>
                <w:lang w:val="en-US" w:eastAsia="zh-CN"/>
              </w:rPr>
              <m:t>R</m:t>
            </m:r>
            <m:r>
              <w:rPr>
                <w:rFonts w:ascii="Cambria Math" w:hAnsi="Cambria Math"/>
                <w:lang w:eastAsia="zh-CN"/>
              </w:rPr>
              <m:t>x</m:t>
            </m:r>
          </m:sub>
        </m:sSub>
      </m:oMath>
      <w:r w:rsidR="007C2C98" w:rsidRPr="00A16D38">
        <w:rPr>
          <w:sz w:val="22"/>
          <w:szCs w:val="22"/>
          <w:lang w:eastAsia="zh-CN"/>
        </w:rPr>
        <w:t>)</w:t>
      </w:r>
      <w:r w:rsidR="009176F1" w:rsidRPr="00A16D38">
        <w:rPr>
          <w:sz w:val="22"/>
          <w:szCs w:val="22"/>
          <w:lang w:eastAsia="zh-CN"/>
        </w:rPr>
        <w:t>,</w:t>
      </w:r>
      <w:r w:rsidR="007C2C98" w:rsidRPr="00A16D38">
        <w:rPr>
          <w:sz w:val="22"/>
          <w:szCs w:val="22"/>
          <w:lang w:eastAsia="zh-CN"/>
        </w:rPr>
        <w:t xml:space="preserve"> </w:t>
      </w:r>
      <m:oMath>
        <m:sSub>
          <m:sSubPr>
            <m:ctrlPr>
              <w:rPr>
                <w:rFonts w:ascii="Cambria Math" w:eastAsia="Calibri" w:hAnsi="Cambria Math"/>
                <w:sz w:val="22"/>
                <w:szCs w:val="22"/>
                <w:lang w:val="en-US" w:eastAsia="zh-CN"/>
              </w:rPr>
            </m:ctrlPr>
          </m:sSubPr>
          <m:e>
            <m:r>
              <m:rPr>
                <m:sty m:val="p"/>
              </m:rPr>
              <w:rPr>
                <w:rFonts w:ascii="Cambria Math" w:hAnsi="Cambria Math"/>
                <w:sz w:val="22"/>
                <w:szCs w:val="22"/>
                <w:lang w:eastAsia="zh-CN"/>
              </w:rPr>
              <m:t>A</m:t>
            </m:r>
          </m:e>
          <m:sub>
            <m:r>
              <w:rPr>
                <w:rFonts w:ascii="Cambria Math" w:hAnsi="Cambria Math"/>
                <w:lang w:eastAsia="zh-CN"/>
              </w:rPr>
              <m:t>Rx</m:t>
            </m:r>
          </m:sub>
        </m:sSub>
      </m:oMath>
      <w:r w:rsidR="007C2C98" w:rsidRPr="00A16D38">
        <w:rPr>
          <w:sz w:val="22"/>
          <w:szCs w:val="22"/>
          <w:lang w:eastAsia="zh-CN"/>
        </w:rPr>
        <w:t xml:space="preserve"> </w:t>
      </w:r>
      <w:r w:rsidR="009176F1" w:rsidRPr="00A16D38">
        <w:rPr>
          <w:sz w:val="22"/>
          <w:szCs w:val="22"/>
          <w:lang w:eastAsia="zh-CN"/>
        </w:rPr>
        <w:t xml:space="preserve">and </w:t>
      </w:r>
      <m:oMath>
        <m:sSub>
          <m:sSubPr>
            <m:ctrlPr>
              <w:rPr>
                <w:rFonts w:ascii="Cambria Math" w:eastAsia="Calibri" w:hAnsi="Cambria Math"/>
                <w:sz w:val="22"/>
                <w:szCs w:val="22"/>
                <w:lang w:val="en-US" w:eastAsia="zh-CN"/>
              </w:rPr>
            </m:ctrlPr>
          </m:sSubPr>
          <m:e>
            <m:r>
              <m:rPr>
                <m:sty m:val="p"/>
              </m:rPr>
              <w:rPr>
                <w:rFonts w:ascii="Cambria Math" w:hAnsi="Cambria Math"/>
                <w:sz w:val="22"/>
                <w:szCs w:val="22"/>
                <w:lang w:eastAsia="zh-CN"/>
              </w:rPr>
              <m:t>Z</m:t>
            </m:r>
          </m:e>
          <m:sub>
            <m:r>
              <w:rPr>
                <w:rFonts w:ascii="Cambria Math" w:hAnsi="Cambria Math"/>
                <w:lang w:eastAsia="zh-CN"/>
              </w:rPr>
              <m:t>Rx</m:t>
            </m:r>
          </m:sub>
        </m:sSub>
      </m:oMath>
      <w:r w:rsidR="007C2C98" w:rsidRPr="00A16D38">
        <w:rPr>
          <w:sz w:val="22"/>
          <w:szCs w:val="22"/>
          <w:lang w:eastAsia="zh-CN"/>
        </w:rPr>
        <w:t xml:space="preserve"> </w:t>
      </w:r>
      <w:r w:rsidR="00043708">
        <w:rPr>
          <w:sz w:val="22"/>
          <w:szCs w:val="22"/>
          <w:lang w:eastAsia="zh-CN"/>
        </w:rPr>
        <w:t>are</w:t>
      </w:r>
      <w:r w:rsidR="007C2C98" w:rsidRPr="00A16D38">
        <w:rPr>
          <w:sz w:val="22"/>
          <w:szCs w:val="22"/>
          <w:lang w:eastAsia="zh-CN"/>
        </w:rPr>
        <w:t xml:space="preserve"> calculated</w:t>
      </w:r>
      <w:r w:rsidR="00F37304" w:rsidRPr="00A16D38">
        <w:rPr>
          <w:sz w:val="22"/>
          <w:szCs w:val="22"/>
          <w:lang w:eastAsia="zh-CN"/>
        </w:rPr>
        <w:t xml:space="preserve"> </w:t>
      </w:r>
      <w:r w:rsidR="00043708">
        <w:rPr>
          <w:sz w:val="22"/>
          <w:szCs w:val="22"/>
          <w:lang w:eastAsia="zh-CN"/>
        </w:rPr>
        <w:t xml:space="preserve">in the receiver’s polar coordinate system, and </w:t>
      </w:r>
      <w:r w:rsidR="00043708" w:rsidRPr="00A16D38">
        <w:rPr>
          <w:sz w:val="22"/>
          <w:szCs w:val="22"/>
          <w:lang w:eastAsia="zh-CN"/>
        </w:rPr>
        <w:t>the parameters (</w:t>
      </w:r>
      <m:oMath>
        <m:sSub>
          <m:sSubPr>
            <m:ctrlPr>
              <w:rPr>
                <w:rFonts w:ascii="Cambria Math" w:eastAsia="Calibri" w:hAnsi="Cambria Math"/>
                <w:sz w:val="22"/>
                <w:szCs w:val="22"/>
                <w:lang w:val="en-US" w:eastAsia="zh-CN"/>
              </w:rPr>
            </m:ctrlPr>
          </m:sSubPr>
          <m:e>
            <m:r>
              <w:rPr>
                <w:rFonts w:ascii="Cambria Math" w:hAnsi="Cambria Math"/>
                <w:lang w:eastAsia="zh-CN"/>
              </w:rPr>
              <m:t>φ</m:t>
            </m:r>
          </m:e>
          <m:sub>
            <m:r>
              <w:rPr>
                <w:rFonts w:ascii="Cambria Math" w:hAnsi="Cambria Math"/>
                <w:lang w:val="en-US" w:eastAsia="zh-CN"/>
              </w:rPr>
              <m:t>T</m:t>
            </m:r>
            <m:r>
              <w:rPr>
                <w:rFonts w:ascii="Cambria Math" w:hAnsi="Cambria Math"/>
                <w:lang w:eastAsia="zh-CN"/>
              </w:rPr>
              <m:t>x</m:t>
            </m:r>
          </m:sub>
        </m:sSub>
        <m:r>
          <m:rPr>
            <m:nor/>
          </m:rPr>
          <w:rPr>
            <w:sz w:val="22"/>
            <w:szCs w:val="22"/>
            <w:lang w:eastAsia="zh-CN"/>
          </w:rPr>
          <m:t xml:space="preserve">, </m:t>
        </m:r>
        <m:sSub>
          <m:sSubPr>
            <m:ctrlPr>
              <w:rPr>
                <w:rFonts w:ascii="Cambria Math" w:eastAsia="Calibri" w:hAnsi="Cambria Math"/>
                <w:i/>
                <w:sz w:val="22"/>
                <w:szCs w:val="22"/>
                <w:lang w:val="en-US" w:eastAsia="zh-CN"/>
              </w:rPr>
            </m:ctrlPr>
          </m:sSubPr>
          <m:e>
            <m:r>
              <m:rPr>
                <m:nor/>
              </m:rPr>
              <w:rPr>
                <w:sz w:val="22"/>
                <w:szCs w:val="22"/>
                <w:lang w:eastAsia="zh-CN"/>
              </w:rPr>
              <m:t>θ</m:t>
            </m:r>
          </m:e>
          <m:sub>
            <m:r>
              <w:rPr>
                <w:rFonts w:ascii="Cambria Math" w:hAnsi="Cambria Math"/>
                <w:lang w:val="en-US" w:eastAsia="zh-CN"/>
              </w:rPr>
              <m:t>T</m:t>
            </m:r>
            <m:r>
              <w:rPr>
                <w:rFonts w:ascii="Cambria Math" w:hAnsi="Cambria Math"/>
                <w:lang w:eastAsia="zh-CN"/>
              </w:rPr>
              <m:t>x</m:t>
            </m:r>
          </m:sub>
        </m:sSub>
        <m:r>
          <m:rPr>
            <m:nor/>
          </m:rPr>
          <w:rPr>
            <w:sz w:val="22"/>
            <w:szCs w:val="22"/>
            <w:lang w:eastAsia="zh-CN"/>
          </w:rPr>
          <m:t xml:space="preserve">, </m:t>
        </m:r>
        <m:sSub>
          <m:sSubPr>
            <m:ctrlPr>
              <w:rPr>
                <w:rFonts w:ascii="Cambria Math" w:eastAsia="Calibri" w:hAnsi="Cambria Math"/>
                <w:i/>
                <w:sz w:val="22"/>
                <w:szCs w:val="22"/>
                <w:lang w:val="en-US" w:eastAsia="zh-CN"/>
              </w:rPr>
            </m:ctrlPr>
          </m:sSubPr>
          <m:e>
            <m:r>
              <w:rPr>
                <w:rFonts w:ascii="Cambria Math" w:hAnsi="Cambria Math"/>
                <w:lang w:eastAsia="zh-CN"/>
              </w:rPr>
              <m:t>r</m:t>
            </m:r>
          </m:e>
          <m:sub>
            <m:r>
              <w:rPr>
                <w:rFonts w:ascii="Cambria Math" w:hAnsi="Cambria Math"/>
                <w:lang w:val="en-US" w:eastAsia="zh-CN"/>
              </w:rPr>
              <m:t>T</m:t>
            </m:r>
            <m:r>
              <w:rPr>
                <w:rFonts w:ascii="Cambria Math" w:hAnsi="Cambria Math"/>
                <w:lang w:eastAsia="zh-CN"/>
              </w:rPr>
              <m:t>x</m:t>
            </m:r>
          </m:sub>
        </m:sSub>
      </m:oMath>
      <w:r w:rsidR="00043708" w:rsidRPr="00A16D38">
        <w:rPr>
          <w:sz w:val="22"/>
          <w:szCs w:val="22"/>
          <w:lang w:eastAsia="zh-CN"/>
        </w:rPr>
        <w:t xml:space="preserve">), </w:t>
      </w:r>
      <m:oMath>
        <m:sSub>
          <m:sSubPr>
            <m:ctrlPr>
              <w:rPr>
                <w:rFonts w:ascii="Cambria Math" w:eastAsia="Calibri" w:hAnsi="Cambria Math"/>
                <w:sz w:val="22"/>
                <w:szCs w:val="22"/>
                <w:lang w:val="en-US" w:eastAsia="zh-CN"/>
              </w:rPr>
            </m:ctrlPr>
          </m:sSubPr>
          <m:e>
            <m:r>
              <m:rPr>
                <m:sty m:val="p"/>
              </m:rPr>
              <w:rPr>
                <w:rFonts w:ascii="Cambria Math" w:hAnsi="Cambria Math"/>
                <w:sz w:val="22"/>
                <w:szCs w:val="22"/>
                <w:lang w:eastAsia="zh-CN"/>
              </w:rPr>
              <m:t>A</m:t>
            </m:r>
          </m:e>
          <m:sub>
            <m:r>
              <w:rPr>
                <w:rFonts w:ascii="Cambria Math" w:hAnsi="Cambria Math"/>
                <w:lang w:eastAsia="zh-CN"/>
              </w:rPr>
              <m:t>Tx</m:t>
            </m:r>
          </m:sub>
        </m:sSub>
      </m:oMath>
      <w:r w:rsidR="00043708" w:rsidRPr="00A16D38">
        <w:rPr>
          <w:sz w:val="22"/>
          <w:szCs w:val="22"/>
          <w:lang w:eastAsia="zh-CN"/>
        </w:rPr>
        <w:t xml:space="preserve"> and </w:t>
      </w:r>
      <m:oMath>
        <m:sSub>
          <m:sSubPr>
            <m:ctrlPr>
              <w:rPr>
                <w:rFonts w:ascii="Cambria Math" w:eastAsia="Calibri" w:hAnsi="Cambria Math"/>
                <w:sz w:val="22"/>
                <w:szCs w:val="22"/>
                <w:lang w:val="en-US" w:eastAsia="zh-CN"/>
              </w:rPr>
            </m:ctrlPr>
          </m:sSubPr>
          <m:e>
            <m:r>
              <m:rPr>
                <m:sty m:val="p"/>
              </m:rPr>
              <w:rPr>
                <w:rFonts w:ascii="Cambria Math" w:hAnsi="Cambria Math"/>
                <w:sz w:val="22"/>
                <w:szCs w:val="22"/>
                <w:lang w:eastAsia="zh-CN"/>
              </w:rPr>
              <m:t>Z</m:t>
            </m:r>
          </m:e>
          <m:sub>
            <m:r>
              <w:rPr>
                <w:rFonts w:ascii="Cambria Math" w:hAnsi="Cambria Math"/>
                <w:lang w:eastAsia="zh-CN"/>
              </w:rPr>
              <m:t>Tx</m:t>
            </m:r>
          </m:sub>
        </m:sSub>
      </m:oMath>
      <w:r w:rsidR="00043708" w:rsidRPr="00A16D38">
        <w:rPr>
          <w:sz w:val="22"/>
          <w:szCs w:val="22"/>
          <w:lang w:eastAsia="zh-CN"/>
        </w:rPr>
        <w:t xml:space="preserve"> </w:t>
      </w:r>
      <w:r w:rsidR="00043708">
        <w:rPr>
          <w:sz w:val="22"/>
          <w:szCs w:val="22"/>
          <w:lang w:eastAsia="zh-CN"/>
        </w:rPr>
        <w:t>are</w:t>
      </w:r>
      <w:r w:rsidR="00043708" w:rsidRPr="00A16D38">
        <w:rPr>
          <w:sz w:val="22"/>
          <w:szCs w:val="22"/>
          <w:lang w:eastAsia="zh-CN"/>
        </w:rPr>
        <w:t xml:space="preserve"> calculated </w:t>
      </w:r>
      <w:r w:rsidR="00043708">
        <w:rPr>
          <w:sz w:val="22"/>
          <w:szCs w:val="22"/>
          <w:lang w:eastAsia="zh-CN"/>
        </w:rPr>
        <w:t>in the transmitter’s polar coordinate system</w:t>
      </w:r>
      <w:r w:rsidR="00F37304" w:rsidRPr="00A16D38">
        <w:rPr>
          <w:sz w:val="22"/>
          <w:szCs w:val="22"/>
          <w:lang w:eastAsia="zh-CN"/>
        </w:rPr>
        <w:t xml:space="preserve">. Then </w:t>
      </w:r>
      <w:r w:rsidR="005E71A6" w:rsidRPr="00A16D38">
        <w:rPr>
          <w:sz w:val="22"/>
          <w:szCs w:val="22"/>
          <w:lang w:eastAsia="zh-CN"/>
        </w:rPr>
        <w:t xml:space="preserve">the </w:t>
      </w:r>
      <w:r w:rsidR="00043708">
        <w:rPr>
          <w:sz w:val="22"/>
          <w:szCs w:val="22"/>
          <w:lang w:eastAsia="zh-CN"/>
        </w:rPr>
        <w:t>blockage effect of four</w:t>
      </w:r>
      <w:r w:rsidR="005E71A6" w:rsidRPr="00A16D38">
        <w:rPr>
          <w:sz w:val="22"/>
          <w:szCs w:val="22"/>
          <w:lang w:eastAsia="zh-CN"/>
        </w:rPr>
        <w:t xml:space="preserve"> edge</w:t>
      </w:r>
      <w:r w:rsidR="00043708">
        <w:rPr>
          <w:sz w:val="22"/>
          <w:szCs w:val="22"/>
          <w:lang w:eastAsia="zh-CN"/>
        </w:rPr>
        <w:t xml:space="preserve">s from this </w:t>
      </w:r>
      <w:r w:rsidR="005E71A6" w:rsidRPr="00A16D38">
        <w:rPr>
          <w:sz w:val="22"/>
          <w:szCs w:val="22"/>
          <w:lang w:eastAsia="zh-CN"/>
        </w:rPr>
        <w:t xml:space="preserve">blocker is </w:t>
      </w:r>
      <w:r w:rsidR="00043708">
        <w:rPr>
          <w:sz w:val="22"/>
          <w:szCs w:val="22"/>
          <w:lang w:eastAsia="zh-CN"/>
        </w:rPr>
        <w:t>equal</w:t>
      </w:r>
      <w:r w:rsidR="005E71A6" w:rsidRPr="00A16D38">
        <w:rPr>
          <w:sz w:val="22"/>
          <w:szCs w:val="22"/>
          <w:lang w:eastAsia="zh-CN"/>
        </w:rPr>
        <w:t xml:space="preserve"> to</w:t>
      </w:r>
      <w:r w:rsidR="00802B4B">
        <w:rPr>
          <w:sz w:val="22"/>
          <w:szCs w:val="22"/>
          <w:lang w:eastAsia="zh-CN"/>
        </w:rPr>
        <w:t>:</w:t>
      </w:r>
    </w:p>
    <w:p w14:paraId="2F750BE8" w14:textId="1B5796F0" w:rsidR="005E71A6" w:rsidRPr="005E71A6" w:rsidRDefault="00ED64C9" w:rsidP="005E71A6">
      <w:pPr>
        <w:jc w:val="right"/>
      </w:pPr>
      <m:oMath>
        <m:sSub>
          <m:sSubPr>
            <m:ctrlPr>
              <w:rPr>
                <w:rFonts w:ascii="Cambria Math" w:hAnsi="Cambria Math"/>
                <w:i/>
                <w:iCs/>
              </w:rPr>
            </m:ctrlPr>
          </m:sSubPr>
          <m:e>
            <m:r>
              <w:rPr>
                <w:rFonts w:ascii="Cambria Math" w:hAnsi="Cambria Math"/>
                <w:lang w:val="en-US"/>
              </w:rPr>
              <m:t>F</m:t>
            </m:r>
          </m:e>
          <m:sub>
            <m:r>
              <w:rPr>
                <w:rFonts w:ascii="Cambria Math" w:hAnsi="Cambria Math"/>
                <w:lang w:val="en-US"/>
              </w:rPr>
              <m:t>h1</m:t>
            </m:r>
            <m:d>
              <m:dPr>
                <m:begChr m:val="|"/>
                <m:endChr m:val="|"/>
                <m:ctrlPr>
                  <w:rPr>
                    <w:rFonts w:ascii="Cambria Math" w:hAnsi="Cambria Math"/>
                    <w:i/>
                    <w:iCs/>
                  </w:rPr>
                </m:ctrlPr>
              </m:dPr>
              <m:e>
                <m:r>
                  <w:rPr>
                    <w:rFonts w:ascii="Cambria Math" w:hAnsi="Cambria Math"/>
                    <w:lang w:val="en-US"/>
                  </w:rPr>
                  <m:t>h2</m:t>
                </m:r>
              </m:e>
            </m:d>
            <m:r>
              <w:rPr>
                <w:rFonts w:ascii="Cambria Math" w:hAnsi="Cambria Math"/>
                <w:lang w:val="en-US"/>
              </w:rPr>
              <m:t>w1|w2</m:t>
            </m:r>
          </m:sub>
        </m:sSub>
        <m:r>
          <m:rPr>
            <m:sty m:val="p"/>
          </m:rPr>
          <w:rPr>
            <w:rFonts w:ascii="Cambria Math" w:hAnsi="Cambria Math"/>
            <w:lang w:val="el-GR"/>
          </w:rPr>
          <m:t>≈</m:t>
        </m:r>
        <m:f>
          <m:fPr>
            <m:ctrlPr>
              <w:rPr>
                <w:rFonts w:ascii="Cambria Math" w:hAnsi="Cambria Math"/>
                <w:i/>
                <w:iCs/>
              </w:rPr>
            </m:ctrlPr>
          </m:fPr>
          <m:num>
            <m:r>
              <w:rPr>
                <w:rFonts w:ascii="Cambria Math" w:hAnsi="Cambria Math"/>
                <w:lang w:val="en-US"/>
              </w:rPr>
              <m:t>atan</m:t>
            </m:r>
            <m:d>
              <m:dPr>
                <m:ctrlPr>
                  <w:rPr>
                    <w:rFonts w:ascii="Cambria Math" w:hAnsi="Cambria Math"/>
                    <w:i/>
                    <w:iCs/>
                  </w:rPr>
                </m:ctrlPr>
              </m:dPr>
              <m:e>
                <m:r>
                  <w:rPr>
                    <w:rFonts w:ascii="Cambria Math" w:hAnsi="Cambria Math"/>
                  </w:rPr>
                  <m:t>±</m:t>
                </m:r>
                <m:f>
                  <m:fPr>
                    <m:ctrlPr>
                      <w:rPr>
                        <w:rFonts w:ascii="Cambria Math" w:hAnsi="Cambria Math"/>
                        <w:i/>
                        <w:iCs/>
                      </w:rPr>
                    </m:ctrlPr>
                  </m:fPr>
                  <m:num>
                    <m:r>
                      <w:rPr>
                        <w:rFonts w:ascii="Cambria Math" w:hAnsi="Cambria Math"/>
                        <w:lang w:val="en-US"/>
                      </w:rPr>
                      <m:t>π</m:t>
                    </m:r>
                  </m:num>
                  <m:den>
                    <m:r>
                      <m:rPr>
                        <m:sty m:val="p"/>
                      </m:rPr>
                      <w:rPr>
                        <w:rFonts w:ascii="Cambria Math" w:hAnsi="Cambria Math"/>
                        <w:lang w:val="en-US"/>
                      </w:rPr>
                      <m:t>2</m:t>
                    </m:r>
                  </m:den>
                </m:f>
                <m:rad>
                  <m:radPr>
                    <m:degHide m:val="1"/>
                    <m:ctrlPr>
                      <w:rPr>
                        <w:rFonts w:ascii="Cambria Math" w:hAnsi="Cambria Math"/>
                        <w:i/>
                        <w:iCs/>
                      </w:rPr>
                    </m:ctrlPr>
                  </m:radPr>
                  <m:deg/>
                  <m:e>
                    <m:f>
                      <m:fPr>
                        <m:ctrlPr>
                          <w:rPr>
                            <w:rFonts w:ascii="Cambria Math" w:hAnsi="Cambria Math"/>
                            <w:i/>
                            <w:iCs/>
                          </w:rPr>
                        </m:ctrlPr>
                      </m:fPr>
                      <m:num>
                        <m:r>
                          <w:rPr>
                            <w:rFonts w:ascii="Cambria Math" w:hAnsi="Cambria Math"/>
                            <w:lang w:val="en-US"/>
                          </w:rPr>
                          <m:t>π</m:t>
                        </m:r>
                      </m:num>
                      <m:den>
                        <m:r>
                          <m:rPr>
                            <m:nor/>
                          </m:rPr>
                          <w:rPr>
                            <w:lang w:val="el-GR"/>
                          </w:rPr>
                          <m:t>λ </m:t>
                        </m:r>
                      </m:den>
                    </m:f>
                    <m:d>
                      <m:dPr>
                        <m:ctrlPr>
                          <w:rPr>
                            <w:rFonts w:ascii="Cambria Math" w:hAnsi="Cambria Math"/>
                            <w:i/>
                            <w:iCs/>
                          </w:rPr>
                        </m:ctrlPr>
                      </m:dPr>
                      <m:e>
                        <m:sSub>
                          <m:sSubPr>
                            <m:ctrlPr>
                              <w:rPr>
                                <w:rFonts w:ascii="Cambria Math" w:hAnsi="Cambria Math"/>
                                <w:i/>
                                <w:iCs/>
                              </w:rPr>
                            </m:ctrlPr>
                          </m:sSubPr>
                          <m:e>
                            <m:r>
                              <w:rPr>
                                <w:rFonts w:ascii="Cambria Math" w:hAnsi="Cambria Math"/>
                              </w:rPr>
                              <m:t>r</m:t>
                            </m:r>
                          </m:e>
                          <m:sub>
                            <m:r>
                              <w:rPr>
                                <w:rFonts w:ascii="Cambria Math" w:hAnsi="Cambria Math"/>
                              </w:rPr>
                              <m:t>Tx</m:t>
                            </m:r>
                          </m:sub>
                        </m:sSub>
                        <m:d>
                          <m:dPr>
                            <m:ctrlPr>
                              <w:rPr>
                                <w:rFonts w:ascii="Cambria Math" w:hAnsi="Cambria Math"/>
                                <w:lang w:val="en-US"/>
                              </w:rPr>
                            </m:ctrlPr>
                          </m:dPr>
                          <m:e>
                            <m:r>
                              <m:rPr>
                                <m:sty m:val="p"/>
                              </m:rPr>
                              <w:rPr>
                                <w:rFonts w:ascii="Cambria Math" w:hAnsi="Cambria Math"/>
                                <w:lang w:val="en-US"/>
                              </w:rPr>
                              <m:t>1</m:t>
                            </m:r>
                            <m:r>
                              <w:rPr>
                                <w:rFonts w:ascii="Cambria Math" w:hAnsi="Cambria Math"/>
                                <w:lang w:val="en-US"/>
                              </w:rPr>
                              <m:t>-</m:t>
                            </m:r>
                            <m:r>
                              <m:rPr>
                                <m:sty m:val="p"/>
                              </m:rPr>
                              <w:rPr>
                                <w:rFonts w:ascii="Cambria Math" w:hAnsi="Cambria Math"/>
                                <w:lang w:val="en-US"/>
                              </w:rPr>
                              <m:t>cos⁡</m:t>
                            </m:r>
                            <m:r>
                              <w:rPr>
                                <w:rFonts w:ascii="Cambria Math" w:hAnsi="Cambria Math"/>
                                <w:lang w:val="en-US"/>
                              </w:rPr>
                              <m:t>(</m:t>
                            </m:r>
                            <m:sSub>
                              <m:sSubPr>
                                <m:ctrlPr>
                                  <w:rPr>
                                    <w:rFonts w:ascii="Cambria Math" w:hAnsi="Cambria Math"/>
                                    <w:i/>
                                    <w:lang w:val="en-US"/>
                                  </w:rPr>
                                </m:ctrlPr>
                              </m:sSubPr>
                              <m:e>
                                <m:r>
                                  <w:rPr>
                                    <w:rFonts w:ascii="Cambria Math" w:hAnsi="Cambria Math"/>
                                    <w:lang w:val="el-GR"/>
                                  </w:rPr>
                                  <m:t>θ</m:t>
                                </m:r>
                                <m:r>
                                  <w:rPr>
                                    <w:rFonts w:ascii="Cambria Math" w:hAnsi="Cambria Math"/>
                                    <w:lang w:val="en-US"/>
                                  </w:rPr>
                                  <m:t>1</m:t>
                                </m:r>
                              </m:e>
                              <m:sub>
                                <m:r>
                                  <w:rPr>
                                    <w:rFonts w:ascii="Cambria Math" w:hAnsi="Cambria Math"/>
                                    <w:lang w:val="en-US"/>
                                  </w:rPr>
                                  <m:t>Tx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l-GR"/>
                                  </w:rPr>
                                  <m:t>θ2</m:t>
                                </m:r>
                              </m:e>
                              <m:sub>
                                <m:r>
                                  <w:rPr>
                                    <w:rFonts w:ascii="Cambria Math" w:hAnsi="Cambria Math"/>
                                    <w:lang w:val="en-US"/>
                                  </w:rPr>
                                  <m:t>Tx</m:t>
                                </m:r>
                              </m:sub>
                            </m:sSub>
                            <m:r>
                              <w:rPr>
                                <w:rFonts w:ascii="Cambria Math" w:hAnsi="Cambria Math"/>
                                <w:lang w:val="en-US"/>
                              </w:rPr>
                              <m:t>|</m:t>
                            </m:r>
                            <m:sSub>
                              <m:sSubPr>
                                <m:ctrlPr>
                                  <w:rPr>
                                    <w:rFonts w:ascii="Cambria Math" w:hAnsi="Cambria Math"/>
                                    <w:i/>
                                    <w:lang w:val="en-US"/>
                                  </w:rPr>
                                </m:ctrlPr>
                              </m:sSubPr>
                              <m:e>
                                <m:r>
                                  <m:rPr>
                                    <m:nor/>
                                  </m:rPr>
                                  <w:rPr>
                                    <w:lang w:val="el-GR"/>
                                  </w:rPr>
                                  <m:t>φ</m:t>
                                </m:r>
                                <m:r>
                                  <w:rPr>
                                    <w:rFonts w:ascii="Cambria Math" w:hAnsi="Cambria Math"/>
                                    <w:lang w:val="en-US"/>
                                  </w:rPr>
                                  <m:t>1</m:t>
                                </m:r>
                              </m:e>
                              <m:sub>
                                <m:r>
                                  <w:rPr>
                                    <w:rFonts w:ascii="Cambria Math" w:hAnsi="Cambria Math"/>
                                    <w:lang w:val="en-US"/>
                                  </w:rPr>
                                  <m:t>Tx</m:t>
                                </m:r>
                              </m:sub>
                            </m:sSub>
                            <m:r>
                              <w:rPr>
                                <w:rFonts w:ascii="Cambria Math" w:hAnsi="Cambria Math"/>
                                <w:lang w:val="en-US"/>
                              </w:rPr>
                              <m:t>|</m:t>
                            </m:r>
                            <m:sSub>
                              <m:sSubPr>
                                <m:ctrlPr>
                                  <w:rPr>
                                    <w:rFonts w:ascii="Cambria Math" w:hAnsi="Cambria Math"/>
                                    <w:i/>
                                    <w:lang w:val="en-US"/>
                                  </w:rPr>
                                </m:ctrlPr>
                              </m:sSubPr>
                              <m:e>
                                <m:r>
                                  <m:rPr>
                                    <m:nor/>
                                  </m:rPr>
                                  <w:rPr>
                                    <w:lang w:val="el-GR"/>
                                  </w:rPr>
                                  <m:t>φ</m:t>
                                </m:r>
                                <m:r>
                                  <w:rPr>
                                    <w:rFonts w:ascii="Cambria Math" w:hAnsi="Cambria Math"/>
                                    <w:lang w:val="en-US"/>
                                  </w:rPr>
                                  <m:t>2</m:t>
                                </m:r>
                              </m:e>
                              <m:sub>
                                <m:r>
                                  <w:rPr>
                                    <w:rFonts w:ascii="Cambria Math" w:hAnsi="Cambria Math"/>
                                    <w:lang w:val="en-US"/>
                                  </w:rPr>
                                  <m:t>Tx</m:t>
                                </m:r>
                              </m:sub>
                            </m:sSub>
                            <m:r>
                              <w:rPr>
                                <w:rFonts w:ascii="Cambria Math" w:hAnsi="Cambria Math"/>
                                <w:lang w:val="en-US"/>
                              </w:rPr>
                              <m:t>)</m:t>
                            </m:r>
                          </m:e>
                        </m:d>
                        <m:r>
                          <m:rPr>
                            <m:sty m:val="p"/>
                          </m:rPr>
                          <w:rPr>
                            <w:rFonts w:ascii="Cambria Math" w:hAnsi="Cambria Math"/>
                            <w:lang w:val="en-US"/>
                          </w:rPr>
                          <m:t>+</m:t>
                        </m:r>
                        <m:sSub>
                          <m:sSubPr>
                            <m:ctrlPr>
                              <w:rPr>
                                <w:rFonts w:ascii="Cambria Math" w:hAnsi="Cambria Math"/>
                                <w:i/>
                                <w:iCs/>
                              </w:rPr>
                            </m:ctrlPr>
                          </m:sSubPr>
                          <m:e>
                            <m:r>
                              <w:rPr>
                                <w:rFonts w:ascii="Cambria Math" w:hAnsi="Cambria Math"/>
                              </w:rPr>
                              <m:t>r</m:t>
                            </m:r>
                          </m:e>
                          <m:sub>
                            <m:r>
                              <w:rPr>
                                <w:rFonts w:ascii="Cambria Math" w:hAnsi="Cambria Math"/>
                              </w:rPr>
                              <m:t>Rx</m:t>
                            </m:r>
                          </m:sub>
                        </m:sSub>
                        <m:d>
                          <m:dPr>
                            <m:ctrlPr>
                              <w:rPr>
                                <w:rFonts w:ascii="Cambria Math" w:hAnsi="Cambria Math"/>
                                <w:lang w:val="en-US"/>
                              </w:rPr>
                            </m:ctrlPr>
                          </m:dPr>
                          <m:e>
                            <m:r>
                              <w:rPr>
                                <w:rFonts w:ascii="Cambria Math" w:hAnsi="Cambria Math"/>
                                <w:lang w:val="en-US"/>
                              </w:rPr>
                              <m:t>1-</m:t>
                            </m:r>
                            <m:r>
                              <m:rPr>
                                <m:sty m:val="p"/>
                              </m:rPr>
                              <w:rPr>
                                <w:rFonts w:ascii="Cambria Math" w:hAnsi="Cambria Math"/>
                                <w:lang w:val="en-US"/>
                              </w:rPr>
                              <m:t>cos⁡</m:t>
                            </m:r>
                            <m:r>
                              <w:rPr>
                                <w:rFonts w:ascii="Cambria Math" w:hAnsi="Cambria Math"/>
                                <w:lang w:val="en-US"/>
                              </w:rPr>
                              <m:t>(</m:t>
                            </m:r>
                            <m:sSub>
                              <m:sSubPr>
                                <m:ctrlPr>
                                  <w:rPr>
                                    <w:rFonts w:ascii="Cambria Math" w:hAnsi="Cambria Math"/>
                                    <w:i/>
                                    <w:lang w:val="en-US"/>
                                  </w:rPr>
                                </m:ctrlPr>
                              </m:sSubPr>
                              <m:e>
                                <m:r>
                                  <w:rPr>
                                    <w:rFonts w:ascii="Cambria Math" w:hAnsi="Cambria Math"/>
                                    <w:lang w:val="el-GR"/>
                                  </w:rPr>
                                  <m:t>θ</m:t>
                                </m:r>
                                <m:r>
                                  <w:rPr>
                                    <w:rFonts w:ascii="Cambria Math" w:hAnsi="Cambria Math"/>
                                    <w:lang w:val="en-US"/>
                                  </w:rPr>
                                  <m:t>1</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w:rPr>
                                    <w:rFonts w:ascii="Cambria Math" w:hAnsi="Cambria Math"/>
                                    <w:lang w:val="el-GR"/>
                                  </w:rPr>
                                  <m:t>θ2</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m:rPr>
                                    <m:nor/>
                                  </m:rPr>
                                  <w:rPr>
                                    <w:lang w:val="el-GR"/>
                                  </w:rPr>
                                  <m:t>φ</m:t>
                                </m:r>
                                <m:r>
                                  <w:rPr>
                                    <w:rFonts w:ascii="Cambria Math" w:hAnsi="Cambria Math"/>
                                    <w:lang w:val="en-US"/>
                                  </w:rPr>
                                  <m:t>1</m:t>
                                </m:r>
                              </m:e>
                              <m:sub>
                                <m:r>
                                  <w:rPr>
                                    <w:rFonts w:ascii="Cambria Math" w:hAnsi="Cambria Math"/>
                                    <w:lang w:val="en-US"/>
                                  </w:rPr>
                                  <m:t>Rx</m:t>
                                </m:r>
                              </m:sub>
                            </m:sSub>
                            <m:r>
                              <w:rPr>
                                <w:rFonts w:ascii="Cambria Math" w:hAnsi="Cambria Math"/>
                                <w:lang w:val="en-US"/>
                              </w:rPr>
                              <m:t>|</m:t>
                            </m:r>
                            <m:sSub>
                              <m:sSubPr>
                                <m:ctrlPr>
                                  <w:rPr>
                                    <w:rFonts w:ascii="Cambria Math" w:hAnsi="Cambria Math"/>
                                    <w:i/>
                                    <w:lang w:val="en-US"/>
                                  </w:rPr>
                                </m:ctrlPr>
                              </m:sSubPr>
                              <m:e>
                                <m:r>
                                  <m:rPr>
                                    <m:nor/>
                                  </m:rPr>
                                  <w:rPr>
                                    <w:lang w:val="el-GR"/>
                                  </w:rPr>
                                  <m:t>φ</m:t>
                                </m:r>
                                <m:r>
                                  <m:rPr>
                                    <m:nor/>
                                  </m:rPr>
                                  <w:rPr>
                                    <w:rFonts w:ascii="Cambria Math"/>
                                    <w:lang w:val="en-US"/>
                                  </w:rPr>
                                  <m:t>2</m:t>
                                </m:r>
                              </m:e>
                              <m:sub>
                                <m:r>
                                  <w:rPr>
                                    <w:rFonts w:ascii="Cambria Math" w:hAnsi="Cambria Math"/>
                                    <w:lang w:val="en-US"/>
                                  </w:rPr>
                                  <m:t>Rx</m:t>
                                </m:r>
                              </m:sub>
                            </m:sSub>
                          </m:e>
                        </m:d>
                        <m:r>
                          <w:rPr>
                            <w:rFonts w:ascii="Cambria Math" w:hAnsi="Cambria Math"/>
                            <w:lang w:val="en-US"/>
                          </w:rPr>
                          <m:t>)</m:t>
                        </m:r>
                      </m:e>
                    </m:d>
                  </m:e>
                </m:rad>
              </m:e>
            </m:d>
          </m:num>
          <m:den>
            <m:r>
              <w:rPr>
                <w:rFonts w:ascii="Cambria Math" w:hAnsi="Cambria Math"/>
                <w:lang w:val="el-GR"/>
              </w:rPr>
              <m:t>π</m:t>
            </m:r>
          </m:den>
        </m:f>
      </m:oMath>
      <w:r w:rsidR="005E71A6">
        <w:rPr>
          <w:iCs/>
        </w:rPr>
        <w:t xml:space="preserve">              (2-1)</w:t>
      </w:r>
    </w:p>
    <w:p w14:paraId="4C1BF2EC" w14:textId="1F49C20C" w:rsidR="00732680" w:rsidRPr="00043708" w:rsidRDefault="00043708" w:rsidP="00732680">
      <w:pPr>
        <w:jc w:val="both"/>
        <w:rPr>
          <w:sz w:val="22"/>
          <w:szCs w:val="22"/>
          <w:lang w:eastAsia="zh-CN"/>
        </w:rPr>
      </w:pPr>
      <w:proofErr w:type="gramStart"/>
      <w:r>
        <w:rPr>
          <w:sz w:val="22"/>
          <w:szCs w:val="22"/>
          <w:lang w:eastAsia="zh-CN"/>
        </w:rPr>
        <w:t>where</w:t>
      </w:r>
      <w:proofErr w:type="gramEnd"/>
      <w:r>
        <w:rPr>
          <w:sz w:val="22"/>
          <w:szCs w:val="22"/>
          <w:lang w:eastAsia="zh-CN"/>
        </w:rPr>
        <w:t xml:space="preserve"> </w:t>
      </w:r>
      <w:r w:rsidRPr="00043708">
        <w:rPr>
          <w:sz w:val="22"/>
          <w:szCs w:val="22"/>
          <w:lang w:eastAsia="zh-CN"/>
        </w:rPr>
        <w:t xml:space="preserve">the related angular parameters </w:t>
      </w:r>
      <m:oMath>
        <m:r>
          <w:rPr>
            <w:rFonts w:ascii="Cambria Math" w:hAnsi="Cambria Math"/>
            <w:sz w:val="22"/>
            <w:szCs w:val="22"/>
            <w:lang w:eastAsia="zh-CN"/>
          </w:rPr>
          <m:t>θ1</m:t>
        </m:r>
        <m:r>
          <m:rPr>
            <m:sty m:val="p"/>
          </m:rPr>
          <w:rPr>
            <w:rFonts w:ascii="Cambria Math" w:hAnsi="Cambria Math"/>
            <w:sz w:val="22"/>
            <w:szCs w:val="22"/>
            <w:lang w:eastAsia="zh-CN"/>
          </w:rPr>
          <m:t>|</m:t>
        </m:r>
        <m:r>
          <w:rPr>
            <w:rFonts w:ascii="Cambria Math" w:hAnsi="Cambria Math"/>
            <w:sz w:val="22"/>
            <w:szCs w:val="22"/>
            <w:lang w:eastAsia="zh-CN"/>
          </w:rPr>
          <m:t>θ</m:t>
        </m:r>
        <m:r>
          <m:rPr>
            <m:sty m:val="p"/>
          </m:rPr>
          <w:rPr>
            <w:rFonts w:ascii="Cambria Math" w:hAnsi="Cambria Math"/>
            <w:sz w:val="22"/>
            <w:szCs w:val="22"/>
            <w:lang w:eastAsia="zh-CN"/>
          </w:rPr>
          <m:t>2|</m:t>
        </m:r>
        <m:r>
          <m:rPr>
            <m:nor/>
          </m:rPr>
          <w:rPr>
            <w:sz w:val="22"/>
            <w:szCs w:val="22"/>
            <w:lang w:eastAsia="zh-CN"/>
          </w:rPr>
          <m:t>φ</m:t>
        </m:r>
        <m:r>
          <m:rPr>
            <m:sty m:val="p"/>
          </m:rPr>
          <w:rPr>
            <w:rFonts w:ascii="Cambria Math" w:hAnsi="Cambria Math"/>
            <w:sz w:val="22"/>
            <w:szCs w:val="22"/>
            <w:lang w:eastAsia="zh-CN"/>
          </w:rPr>
          <m:t>1|</m:t>
        </m:r>
        <m:r>
          <m:rPr>
            <m:nor/>
          </m:rPr>
          <w:rPr>
            <w:sz w:val="22"/>
            <w:szCs w:val="22"/>
            <w:lang w:eastAsia="zh-CN"/>
          </w:rPr>
          <m:t>φ</m:t>
        </m:r>
        <m:r>
          <m:rPr>
            <m:sty m:val="p"/>
          </m:rPr>
          <w:rPr>
            <w:rFonts w:ascii="Cambria Math" w:hAnsi="Cambria Math"/>
            <w:sz w:val="22"/>
            <w:szCs w:val="22"/>
            <w:lang w:eastAsia="zh-CN"/>
          </w:rPr>
          <m:t>2</m:t>
        </m:r>
      </m:oMath>
      <w:r w:rsidRPr="00043708">
        <w:rPr>
          <w:sz w:val="22"/>
          <w:szCs w:val="22"/>
          <w:lang w:eastAsia="zh-CN"/>
        </w:rPr>
        <w:t xml:space="preserve"> can be derived according to the equation (2-2)</w:t>
      </w:r>
      <w:r>
        <w:rPr>
          <w:lang w:eastAsia="zh-CN"/>
        </w:rPr>
        <w:t xml:space="preserve">. </w:t>
      </w:r>
      <w:r w:rsidR="005E71A6" w:rsidRPr="00043708">
        <w:rPr>
          <w:sz w:val="22"/>
          <w:szCs w:val="22"/>
          <w:lang w:eastAsia="zh-CN"/>
        </w:rPr>
        <w:t>Finally, t</w:t>
      </w:r>
      <w:r w:rsidR="007C2C98" w:rsidRPr="00043708">
        <w:rPr>
          <w:sz w:val="22"/>
          <w:szCs w:val="22"/>
          <w:lang w:eastAsia="zh-CN"/>
        </w:rPr>
        <w:t xml:space="preserve">he additional shadowing </w:t>
      </w:r>
      <m:oMath>
        <m:sSub>
          <m:sSubPr>
            <m:ctrlPr>
              <w:rPr>
                <w:rFonts w:ascii="Cambria Math" w:hAnsi="Cambria Math"/>
                <w:i/>
                <w:iCs/>
                <w:szCs w:val="22"/>
              </w:rPr>
            </m:ctrlPr>
          </m:sSubPr>
          <m:e>
            <m:r>
              <w:rPr>
                <w:rFonts w:ascii="Cambria Math" w:hAnsi="Cambria Math"/>
                <w:szCs w:val="22"/>
                <w:lang w:val="en-US"/>
              </w:rPr>
              <m:t>L</m:t>
            </m:r>
          </m:e>
          <m:sub>
            <m:r>
              <w:rPr>
                <w:rFonts w:ascii="Cambria Math" w:hAnsi="Cambria Math"/>
                <w:szCs w:val="22"/>
                <w:lang w:val="en-US"/>
              </w:rPr>
              <m:t>dB</m:t>
            </m:r>
          </m:sub>
        </m:sSub>
      </m:oMath>
      <w:r>
        <w:rPr>
          <w:iCs/>
          <w:szCs w:val="22"/>
        </w:rPr>
        <w:t xml:space="preserve"> </w:t>
      </w:r>
      <w:r w:rsidR="007C2C98" w:rsidRPr="00043708">
        <w:rPr>
          <w:sz w:val="22"/>
          <w:szCs w:val="22"/>
          <w:lang w:eastAsia="zh-CN"/>
        </w:rPr>
        <w:t>which is caused b</w:t>
      </w:r>
      <w:r w:rsidR="009875F3" w:rsidRPr="00043708">
        <w:rPr>
          <w:sz w:val="22"/>
          <w:szCs w:val="22"/>
          <w:lang w:eastAsia="zh-CN"/>
        </w:rPr>
        <w:t>y this specific blocker is calculated as</w:t>
      </w:r>
      <w:r w:rsidR="007C2C98" w:rsidRPr="00043708">
        <w:rPr>
          <w:sz w:val="22"/>
          <w:szCs w:val="22"/>
          <w:lang w:eastAsia="zh-CN"/>
        </w:rPr>
        <w:t>:</w:t>
      </w:r>
    </w:p>
    <w:p w14:paraId="37DCDCD0" w14:textId="120E89B2" w:rsidR="009875F3" w:rsidRDefault="00ED64C9" w:rsidP="009875F3">
      <w:pPr>
        <w:wordWrap w:val="0"/>
        <w:ind w:left="360"/>
        <w:jc w:val="right"/>
        <w:rPr>
          <w:szCs w:val="22"/>
          <w:lang w:val="en-US" w:eastAsia="zh-CN"/>
        </w:rPr>
      </w:pPr>
      <m:oMath>
        <m:sSub>
          <m:sSubPr>
            <m:ctrlPr>
              <w:rPr>
                <w:rFonts w:ascii="Cambria Math" w:hAnsi="Cambria Math"/>
                <w:i/>
                <w:iCs/>
                <w:szCs w:val="22"/>
              </w:rPr>
            </m:ctrlPr>
          </m:sSubPr>
          <m:e>
            <m:r>
              <w:rPr>
                <w:rFonts w:ascii="Cambria Math" w:hAnsi="Cambria Math"/>
                <w:szCs w:val="22"/>
                <w:lang w:val="en-US"/>
              </w:rPr>
              <m:t>L</m:t>
            </m:r>
          </m:e>
          <m:sub>
            <m:r>
              <w:rPr>
                <w:rFonts w:ascii="Cambria Math" w:hAnsi="Cambria Math"/>
                <w:szCs w:val="22"/>
                <w:lang w:val="en-US"/>
              </w:rPr>
              <m:t>dB</m:t>
            </m:r>
          </m:sub>
        </m:sSub>
        <m:r>
          <w:rPr>
            <w:rFonts w:ascii="Cambria Math" w:hAnsi="Cambria Math"/>
            <w:szCs w:val="22"/>
            <w:lang w:val="en-US"/>
          </w:rPr>
          <m:t>=</m:t>
        </m:r>
        <m:sSub>
          <m:sSubPr>
            <m:ctrlPr>
              <w:rPr>
                <w:rFonts w:ascii="Cambria Math" w:hAnsi="Cambria Math"/>
                <w:i/>
                <w:iCs/>
                <w:szCs w:val="22"/>
              </w:rPr>
            </m:ctrlPr>
          </m:sSubPr>
          <m:e>
            <m:r>
              <w:rPr>
                <w:rFonts w:ascii="Cambria Math" w:hAnsi="Cambria Math"/>
                <w:szCs w:val="22"/>
                <w:lang w:val="en-US"/>
              </w:rPr>
              <m:t>-20log</m:t>
            </m:r>
          </m:e>
          <m:sub>
            <m:r>
              <w:rPr>
                <w:rFonts w:ascii="Cambria Math" w:hAnsi="Cambria Math"/>
                <w:szCs w:val="22"/>
                <w:lang w:val="en-US"/>
              </w:rPr>
              <m:t>10</m:t>
            </m:r>
          </m:sub>
        </m:sSub>
        <m:d>
          <m:dPr>
            <m:ctrlPr>
              <w:rPr>
                <w:rFonts w:ascii="Cambria Math" w:hAnsi="Cambria Math"/>
                <w:i/>
                <w:iCs/>
                <w:szCs w:val="22"/>
              </w:rPr>
            </m:ctrlPr>
          </m:dPr>
          <m:e>
            <m:r>
              <w:rPr>
                <w:rFonts w:ascii="Cambria Math" w:hAnsi="Cambria Math"/>
                <w:szCs w:val="22"/>
                <w:lang w:val="en-US"/>
              </w:rPr>
              <m:t>1-</m:t>
            </m:r>
            <m:d>
              <m:dPr>
                <m:ctrlPr>
                  <w:rPr>
                    <w:rFonts w:ascii="Cambria Math" w:hAnsi="Cambria Math"/>
                    <w:i/>
                    <w:iCs/>
                    <w:szCs w:val="22"/>
                  </w:rPr>
                </m:ctrlPr>
              </m:dPr>
              <m:e>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h1</m:t>
                    </m:r>
                  </m:sub>
                </m:sSub>
                <m:r>
                  <w:rPr>
                    <w:rFonts w:ascii="Cambria Math" w:hAnsi="Cambria Math"/>
                    <w:szCs w:val="22"/>
                    <w:lang w:val="en-US"/>
                  </w:rPr>
                  <m:t>+</m:t>
                </m:r>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h2</m:t>
                    </m:r>
                  </m:sub>
                </m:sSub>
              </m:e>
            </m:d>
            <m:d>
              <m:dPr>
                <m:ctrlPr>
                  <w:rPr>
                    <w:rFonts w:ascii="Cambria Math" w:hAnsi="Cambria Math"/>
                    <w:i/>
                    <w:iCs/>
                    <w:szCs w:val="22"/>
                  </w:rPr>
                </m:ctrlPr>
              </m:dPr>
              <m:e>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w1</m:t>
                    </m:r>
                  </m:sub>
                </m:sSub>
                <m:r>
                  <w:rPr>
                    <w:rFonts w:ascii="Cambria Math" w:hAnsi="Cambria Math"/>
                    <w:szCs w:val="22"/>
                    <w:lang w:val="en-US"/>
                  </w:rPr>
                  <m:t>+</m:t>
                </m:r>
                <m:sSub>
                  <m:sSubPr>
                    <m:ctrlPr>
                      <w:rPr>
                        <w:rFonts w:ascii="Cambria Math" w:hAnsi="Cambria Math"/>
                        <w:i/>
                        <w:iCs/>
                        <w:szCs w:val="22"/>
                      </w:rPr>
                    </m:ctrlPr>
                  </m:sSubPr>
                  <m:e>
                    <m:r>
                      <w:rPr>
                        <w:rFonts w:ascii="Cambria Math" w:hAnsi="Cambria Math"/>
                        <w:szCs w:val="22"/>
                        <w:lang w:val="en-US"/>
                      </w:rPr>
                      <m:t>F</m:t>
                    </m:r>
                  </m:e>
                  <m:sub>
                    <m:r>
                      <w:rPr>
                        <w:rFonts w:ascii="Cambria Math" w:hAnsi="Cambria Math"/>
                        <w:szCs w:val="22"/>
                        <w:lang w:val="en-US"/>
                      </w:rPr>
                      <m:t>w2</m:t>
                    </m:r>
                  </m:sub>
                </m:sSub>
              </m:e>
            </m:d>
          </m:e>
        </m:d>
      </m:oMath>
      <w:r w:rsidR="009875F3">
        <w:rPr>
          <w:rFonts w:hint="eastAsia"/>
          <w:iCs/>
          <w:szCs w:val="22"/>
          <w:lang w:eastAsia="zh-CN"/>
        </w:rPr>
        <w:t xml:space="preserve">          </w:t>
      </w:r>
      <w:r w:rsidR="009875F3">
        <w:rPr>
          <w:iCs/>
          <w:szCs w:val="22"/>
          <w:lang w:eastAsia="zh-CN"/>
        </w:rPr>
        <w:t xml:space="preserve">                                </w:t>
      </w:r>
      <w:r w:rsidR="009875F3">
        <w:rPr>
          <w:rFonts w:hint="eastAsia"/>
          <w:iCs/>
          <w:szCs w:val="22"/>
          <w:lang w:eastAsia="zh-CN"/>
        </w:rPr>
        <w:t xml:space="preserve">          (</w:t>
      </w:r>
      <w:r w:rsidR="009875F3">
        <w:rPr>
          <w:iCs/>
          <w:szCs w:val="22"/>
          <w:lang w:eastAsia="zh-CN"/>
        </w:rPr>
        <w:t>2-2</w:t>
      </w:r>
      <w:r w:rsidR="009875F3">
        <w:rPr>
          <w:rFonts w:hint="eastAsia"/>
          <w:iCs/>
          <w:szCs w:val="22"/>
          <w:lang w:eastAsia="zh-CN"/>
        </w:rPr>
        <w:t>)</w:t>
      </w:r>
    </w:p>
    <w:p w14:paraId="6D1E152C" w14:textId="77777777" w:rsidR="000D111B" w:rsidRDefault="00BA448B" w:rsidP="000D111B">
      <w:pPr>
        <w:pStyle w:val="Caption"/>
        <w:jc w:val="center"/>
        <w:rPr>
          <w:sz w:val="22"/>
          <w:szCs w:val="22"/>
          <w:lang w:eastAsia="zh-CN"/>
        </w:rPr>
      </w:pPr>
      <w:r>
        <w:rPr>
          <w:lang w:val="en-US"/>
        </w:rPr>
        <w:object w:dxaOrig="5791" w:dyaOrig="6511" w14:anchorId="287AC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15pt;height:226.9pt" o:ole="">
            <v:imagedata r:id="rId8" o:title=""/>
          </v:shape>
          <o:OLEObject Type="Embed" ProgID="Visio.Drawing.15" ShapeID="_x0000_i1025" DrawAspect="Content" ObjectID="_1524722974" r:id="rId9"/>
        </w:object>
      </w:r>
      <w:r w:rsidR="003B0755" w:rsidRPr="000D111B">
        <w:rPr>
          <w:sz w:val="22"/>
          <w:szCs w:val="22"/>
          <w:lang w:eastAsia="zh-CN"/>
        </w:rPr>
        <w:t xml:space="preserve"> </w:t>
      </w:r>
    </w:p>
    <w:p w14:paraId="18E8326C" w14:textId="4DA06839" w:rsidR="007C2C98" w:rsidRPr="00A04F71" w:rsidRDefault="003B0755" w:rsidP="000D111B">
      <w:pPr>
        <w:pStyle w:val="Caption"/>
        <w:jc w:val="center"/>
        <w:rPr>
          <w:b w:val="0"/>
          <w:sz w:val="22"/>
          <w:szCs w:val="22"/>
          <w:lang w:eastAsia="zh-CN"/>
        </w:rPr>
      </w:pPr>
      <w:r w:rsidRPr="00A04F71">
        <w:rPr>
          <w:b w:val="0"/>
          <w:sz w:val="22"/>
          <w:szCs w:val="22"/>
          <w:lang w:eastAsia="zh-CN"/>
        </w:rPr>
        <w:t xml:space="preserve">Figure </w:t>
      </w:r>
      <w:r w:rsidRPr="00A04F71">
        <w:rPr>
          <w:b w:val="0"/>
          <w:sz w:val="22"/>
          <w:szCs w:val="22"/>
          <w:lang w:eastAsia="zh-CN"/>
        </w:rPr>
        <w:fldChar w:fldCharType="begin"/>
      </w:r>
      <w:r w:rsidRPr="00A04F71">
        <w:rPr>
          <w:b w:val="0"/>
          <w:sz w:val="22"/>
          <w:szCs w:val="22"/>
          <w:lang w:eastAsia="zh-CN"/>
        </w:rPr>
        <w:instrText xml:space="preserve"> SEQ Figure \* ARABIC </w:instrText>
      </w:r>
      <w:r w:rsidRPr="00A04F71">
        <w:rPr>
          <w:b w:val="0"/>
          <w:sz w:val="22"/>
          <w:szCs w:val="22"/>
          <w:lang w:eastAsia="zh-CN"/>
        </w:rPr>
        <w:fldChar w:fldCharType="separate"/>
      </w:r>
      <w:r w:rsidRPr="00A04F71">
        <w:rPr>
          <w:b w:val="0"/>
          <w:sz w:val="22"/>
          <w:szCs w:val="22"/>
          <w:lang w:eastAsia="zh-CN"/>
        </w:rPr>
        <w:t>1</w:t>
      </w:r>
      <w:r w:rsidRPr="00A04F71">
        <w:rPr>
          <w:b w:val="0"/>
          <w:sz w:val="22"/>
          <w:szCs w:val="22"/>
          <w:lang w:eastAsia="zh-CN"/>
        </w:rPr>
        <w:fldChar w:fldCharType="end"/>
      </w:r>
      <w:r w:rsidR="00674437">
        <w:rPr>
          <w:b w:val="0"/>
          <w:sz w:val="22"/>
          <w:szCs w:val="22"/>
          <w:lang w:eastAsia="zh-CN"/>
        </w:rPr>
        <w:t>: A</w:t>
      </w:r>
      <w:r w:rsidR="007C2C98" w:rsidRPr="00A04F71">
        <w:rPr>
          <w:b w:val="0"/>
          <w:sz w:val="22"/>
          <w:szCs w:val="22"/>
          <w:lang w:eastAsia="zh-CN"/>
        </w:rPr>
        <w:t>n example of blocker modelling</w:t>
      </w:r>
      <w:r w:rsidRPr="00A04F71">
        <w:rPr>
          <w:b w:val="0"/>
          <w:sz w:val="22"/>
          <w:szCs w:val="22"/>
          <w:lang w:eastAsia="zh-CN"/>
        </w:rPr>
        <w:t xml:space="preserve"> with small </w:t>
      </w:r>
      <w:proofErr w:type="spellStart"/>
      <w:r w:rsidRPr="00A04F71">
        <w:rPr>
          <w:b w:val="0"/>
          <w:sz w:val="22"/>
          <w:szCs w:val="22"/>
          <w:lang w:eastAsia="zh-CN"/>
        </w:rPr>
        <w:t>Tx</w:t>
      </w:r>
      <w:proofErr w:type="spellEnd"/>
      <w:r w:rsidRPr="00A04F71">
        <w:rPr>
          <w:b w:val="0"/>
          <w:sz w:val="22"/>
          <w:szCs w:val="22"/>
          <w:lang w:eastAsia="zh-CN"/>
        </w:rPr>
        <w:t>/Rx distance</w:t>
      </w:r>
    </w:p>
    <w:p w14:paraId="0B542BD4" w14:textId="502EEA0C" w:rsidR="00875AED" w:rsidRPr="00875AED" w:rsidRDefault="00875AED" w:rsidP="00875AED">
      <w:pPr>
        <w:pStyle w:val="ListParagraph"/>
        <w:spacing w:before="120"/>
        <w:ind w:leftChars="80" w:left="160"/>
        <w:jc w:val="both"/>
        <w:rPr>
          <w:rFonts w:ascii="Times New Roman" w:eastAsia="宋体" w:hAnsi="Times New Roman"/>
          <w:b/>
        </w:rPr>
      </w:pPr>
      <w:r w:rsidRPr="00875AED">
        <w:rPr>
          <w:rFonts w:ascii="Times New Roman" w:eastAsia="宋体" w:hAnsi="Times New Roman"/>
          <w:b/>
        </w:rPr>
        <w:t xml:space="preserve">Proposal 1: The additional shadowing of one blocker should consider the link between </w:t>
      </w:r>
      <w:r w:rsidR="00451796">
        <w:rPr>
          <w:rFonts w:ascii="Times New Roman" w:eastAsia="宋体" w:hAnsi="Times New Roman"/>
          <w:b/>
        </w:rPr>
        <w:t xml:space="preserve">the </w:t>
      </w:r>
      <w:r w:rsidRPr="00875AED">
        <w:rPr>
          <w:rFonts w:ascii="Times New Roman" w:eastAsia="宋体" w:hAnsi="Times New Roman"/>
          <w:b/>
        </w:rPr>
        <w:t xml:space="preserve">transmitter and </w:t>
      </w:r>
      <w:r w:rsidR="00451796">
        <w:rPr>
          <w:rFonts w:ascii="Times New Roman" w:eastAsia="宋体" w:hAnsi="Times New Roman"/>
          <w:b/>
        </w:rPr>
        <w:t xml:space="preserve">the </w:t>
      </w:r>
      <w:r w:rsidRPr="00875AED">
        <w:rPr>
          <w:rFonts w:ascii="Times New Roman" w:eastAsia="宋体" w:hAnsi="Times New Roman"/>
          <w:b/>
        </w:rPr>
        <w:t>blocker for indoor scenario</w:t>
      </w:r>
      <w:r w:rsidR="00451796">
        <w:rPr>
          <w:rFonts w:ascii="Times New Roman" w:eastAsia="宋体" w:hAnsi="Times New Roman"/>
          <w:b/>
        </w:rPr>
        <w:t xml:space="preserve"> as in equation (2-1)</w:t>
      </w:r>
      <w:r w:rsidRPr="00875AED">
        <w:rPr>
          <w:rFonts w:ascii="Times New Roman" w:eastAsia="宋体" w:hAnsi="Times New Roman"/>
          <w:b/>
        </w:rPr>
        <w:t>.</w:t>
      </w:r>
    </w:p>
    <w:p w14:paraId="14729894" w14:textId="77777777" w:rsidR="00875AED" w:rsidRPr="00875AED" w:rsidRDefault="00875AED" w:rsidP="007C2C98">
      <w:pPr>
        <w:ind w:firstLineChars="100" w:firstLine="220"/>
        <w:jc w:val="center"/>
        <w:rPr>
          <w:sz w:val="22"/>
          <w:szCs w:val="22"/>
          <w:lang w:val="en-US" w:eastAsia="zh-CN"/>
        </w:rPr>
      </w:pPr>
    </w:p>
    <w:p w14:paraId="134B9345" w14:textId="170D6620" w:rsidR="00B36A43" w:rsidRDefault="009574DE" w:rsidP="00E27C92">
      <w:pPr>
        <w:pStyle w:val="Heading1"/>
        <w:numPr>
          <w:ilvl w:val="1"/>
          <w:numId w:val="49"/>
        </w:numPr>
        <w:ind w:left="709" w:hanging="709"/>
      </w:pPr>
      <w:r>
        <w:t xml:space="preserve">Modelling of </w:t>
      </w:r>
      <w:proofErr w:type="spellStart"/>
      <w:proofErr w:type="gramStart"/>
      <w:r>
        <w:t>Tx</w:t>
      </w:r>
      <w:proofErr w:type="spellEnd"/>
      <w:proofErr w:type="gramEnd"/>
      <w:r>
        <w:t xml:space="preserve"> position</w:t>
      </w:r>
      <w:r w:rsidR="00190CFD">
        <w:t xml:space="preserve"> </w:t>
      </w:r>
      <w:r w:rsidR="00434023">
        <w:t xml:space="preserve">for small </w:t>
      </w:r>
      <w:proofErr w:type="spellStart"/>
      <w:r w:rsidR="00434023">
        <w:t>Tx</w:t>
      </w:r>
      <w:proofErr w:type="spellEnd"/>
      <w:r w:rsidR="00434023">
        <w:t>/Rx distance</w:t>
      </w:r>
    </w:p>
    <w:p w14:paraId="2FD6D885" w14:textId="0674F01B" w:rsidR="00594A89" w:rsidRDefault="0088206B" w:rsidP="00875AED">
      <w:pPr>
        <w:pStyle w:val="ListParagraph"/>
        <w:spacing w:before="120" w:after="120"/>
        <w:ind w:left="0" w:firstLine="284"/>
        <w:jc w:val="both"/>
        <w:rPr>
          <w:rFonts w:ascii="Times New Roman" w:eastAsia="宋体" w:hAnsi="Times New Roman"/>
          <w:lang w:val="en-GB" w:eastAsia="zh-CN"/>
        </w:rPr>
      </w:pPr>
      <w:r>
        <w:rPr>
          <w:rFonts w:ascii="Times New Roman" w:eastAsia="宋体" w:hAnsi="Times New Roman"/>
          <w:lang w:val="en-GB" w:eastAsia="zh-CN"/>
        </w:rPr>
        <w:t xml:space="preserve">For the </w:t>
      </w:r>
      <w:r w:rsidRPr="002C11A2">
        <w:rPr>
          <w:rFonts w:ascii="Times New Roman" w:eastAsia="宋体" w:hAnsi="Times New Roman"/>
          <w:lang w:val="en-GB" w:eastAsia="zh-CN"/>
        </w:rPr>
        <w:t xml:space="preserve">LOS channel cluster, the </w:t>
      </w:r>
      <w:r>
        <w:rPr>
          <w:rFonts w:ascii="Times New Roman" w:eastAsia="宋体" w:hAnsi="Times New Roman"/>
          <w:lang w:val="en-GB" w:eastAsia="zh-CN"/>
        </w:rPr>
        <w:t xml:space="preserve">angle of departure, including AOD and ZOD, can be derived by the </w:t>
      </w:r>
      <w:r w:rsidR="00883AAB">
        <w:rPr>
          <w:rFonts w:ascii="Times New Roman" w:eastAsia="宋体" w:hAnsi="Times New Roman"/>
          <w:lang w:val="en-GB" w:eastAsia="zh-CN"/>
        </w:rPr>
        <w:t>AOA and ZOA</w:t>
      </w:r>
      <w:r w:rsidR="00853BD4">
        <w:rPr>
          <w:rFonts w:ascii="Times New Roman" w:eastAsia="宋体" w:hAnsi="Times New Roman"/>
          <w:lang w:val="en-GB" w:eastAsia="zh-CN"/>
        </w:rPr>
        <w:t xml:space="preserve"> as</w:t>
      </w:r>
      <w:r w:rsidR="00883AAB">
        <w:rPr>
          <w:rFonts w:ascii="Times New Roman" w:eastAsia="宋体" w:hAnsi="Times New Roman"/>
          <w:lang w:val="en-GB" w:eastAsia="zh-CN"/>
        </w:rPr>
        <w:t>:</w:t>
      </w:r>
    </w:p>
    <w:p w14:paraId="796A46E7" w14:textId="1A6B5115" w:rsidR="00594A89" w:rsidRDefault="00ED64C9" w:rsidP="00190CFD">
      <w:pPr>
        <w:wordWrap w:val="0"/>
        <w:spacing w:before="120" w:after="120"/>
        <w:ind w:firstLine="284"/>
        <w:jc w:val="right"/>
        <w:rPr>
          <w:lang w:val="en-US"/>
        </w:rPr>
      </w:pPr>
      <m:oMath>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sSub>
                  <m:sSubPr>
                    <m:ctrlPr>
                      <w:rPr>
                        <w:rFonts w:ascii="Cambria Math" w:hAnsi="Cambria Math"/>
                        <w:sz w:val="22"/>
                        <w:szCs w:val="22"/>
                        <w:lang w:eastAsia="zh-CN"/>
                      </w:rPr>
                    </m:ctrlPr>
                  </m:sSubPr>
                  <m:e>
                    <m:r>
                      <w:rPr>
                        <w:rFonts w:ascii="Cambria Math" w:hAnsi="Cambria Math"/>
                        <w:sz w:val="22"/>
                        <w:szCs w:val="22"/>
                        <w:lang w:eastAsia="zh-CN"/>
                      </w:rPr>
                      <m:t>φ</m:t>
                    </m:r>
                  </m:e>
                  <m:sub>
                    <m:r>
                      <w:rPr>
                        <w:rFonts w:ascii="Cambria Math" w:hAnsi="Cambria Math"/>
                        <w:sz w:val="22"/>
                        <w:szCs w:val="22"/>
                        <w:lang w:eastAsia="zh-CN"/>
                      </w:rPr>
                      <m:t>LOS</m:t>
                    </m:r>
                    <m:r>
                      <m:rPr>
                        <m:sty m:val="p"/>
                      </m:rPr>
                      <w:rPr>
                        <w:rFonts w:ascii="Cambria Math" w:hAnsi="Cambria Math"/>
                        <w:sz w:val="22"/>
                        <w:szCs w:val="22"/>
                        <w:lang w:eastAsia="zh-CN"/>
                      </w:rPr>
                      <m:t>,</m:t>
                    </m:r>
                    <m:r>
                      <w:rPr>
                        <w:rFonts w:ascii="Cambria Math" w:hAnsi="Cambria Math"/>
                        <w:sz w:val="22"/>
                        <w:szCs w:val="22"/>
                        <w:lang w:eastAsia="zh-CN"/>
                      </w:rPr>
                      <m:t>AOD</m:t>
                    </m:r>
                  </m:sub>
                </m:sSub>
                <m: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φ</m:t>
                    </m:r>
                  </m:e>
                  <m:sub>
                    <m:r>
                      <w:rPr>
                        <w:rFonts w:ascii="Cambria Math" w:hAnsi="Cambria Math"/>
                        <w:sz w:val="22"/>
                        <w:szCs w:val="22"/>
                        <w:lang w:eastAsia="zh-CN"/>
                      </w:rPr>
                      <m:t>LOS</m:t>
                    </m:r>
                    <m:r>
                      <m:rPr>
                        <m:sty m:val="p"/>
                      </m:rPr>
                      <w:rPr>
                        <w:rFonts w:ascii="Cambria Math" w:hAnsi="Cambria Math"/>
                        <w:sz w:val="22"/>
                        <w:szCs w:val="22"/>
                        <w:lang w:eastAsia="zh-CN"/>
                      </w:rPr>
                      <m:t>,</m:t>
                    </m:r>
                    <m:r>
                      <w:rPr>
                        <w:rFonts w:ascii="Cambria Math" w:hAnsi="Cambria Math"/>
                        <w:sz w:val="22"/>
                        <w:szCs w:val="22"/>
                        <w:lang w:eastAsia="zh-CN"/>
                      </w:rPr>
                      <m:t>AOA</m:t>
                    </m:r>
                  </m:sub>
                </m:sSub>
                <m:r>
                  <m:rPr>
                    <m:sty m:val="p"/>
                  </m:rPr>
                  <w:rPr>
                    <w:rFonts w:ascii="Cambria Math" w:hAnsi="Cambria Math"/>
                    <w:sz w:val="22"/>
                    <w:szCs w:val="22"/>
                    <w:lang w:eastAsia="zh-CN"/>
                  </w:rPr>
                  <m:t>-</m:t>
                </m:r>
                <m:r>
                  <w:rPr>
                    <w:rFonts w:ascii="Cambria Math" w:hAnsi="Cambria Math"/>
                    <w:sz w:val="22"/>
                    <w:szCs w:val="22"/>
                    <w:lang w:eastAsia="zh-CN"/>
                  </w:rPr>
                  <m:t>π</m:t>
                </m:r>
              </m:e>
              <m:e>
                <m:sSub>
                  <m:sSubPr>
                    <m:ctrlPr>
                      <w:rPr>
                        <w:rFonts w:ascii="Cambria Math" w:hAnsi="Cambria Math"/>
                        <w:sz w:val="22"/>
                        <w:szCs w:val="22"/>
                        <w:lang w:eastAsia="zh-CN"/>
                      </w:rPr>
                    </m:ctrlPr>
                  </m:sSubPr>
                  <m:e>
                    <m:r>
                      <w:rPr>
                        <w:rFonts w:ascii="Cambria Math" w:hAnsi="Cambria Math"/>
                        <w:sz w:val="22"/>
                        <w:szCs w:val="22"/>
                        <w:lang w:eastAsia="zh-CN"/>
                      </w:rPr>
                      <m:t>φ</m:t>
                    </m:r>
                  </m:e>
                  <m:sub>
                    <m:r>
                      <w:rPr>
                        <w:rFonts w:ascii="Cambria Math" w:hAnsi="Cambria Math"/>
                        <w:sz w:val="22"/>
                        <w:szCs w:val="22"/>
                        <w:lang w:eastAsia="zh-CN"/>
                      </w:rPr>
                      <m:t>LOS</m:t>
                    </m:r>
                    <m:r>
                      <m:rPr>
                        <m:sty m:val="p"/>
                      </m:rPr>
                      <w:rPr>
                        <w:rFonts w:ascii="Cambria Math" w:hAnsi="Cambria Math"/>
                        <w:sz w:val="22"/>
                        <w:szCs w:val="22"/>
                        <w:lang w:eastAsia="zh-CN"/>
                      </w:rPr>
                      <m:t>,</m:t>
                    </m:r>
                    <m:r>
                      <w:rPr>
                        <w:rFonts w:ascii="Cambria Math" w:hAnsi="Cambria Math"/>
                        <w:sz w:val="22"/>
                        <w:szCs w:val="22"/>
                        <w:lang w:eastAsia="zh-CN"/>
                      </w:rPr>
                      <m:t>ZOD</m:t>
                    </m:r>
                  </m:sub>
                </m:sSub>
                <m:r>
                  <m:rPr>
                    <m:sty m:val="p"/>
                  </m:rPr>
                  <w:rPr>
                    <w:rFonts w:ascii="Cambria Math" w:hAnsi="Cambria Math"/>
                    <w:sz w:val="22"/>
                    <w:szCs w:val="22"/>
                    <w:lang w:eastAsia="zh-CN"/>
                  </w:rPr>
                  <m:t>=</m:t>
                </m:r>
                <m:r>
                  <w:rPr>
                    <w:rFonts w:ascii="Cambria Math" w:hAnsi="Cambria Math"/>
                    <w:sz w:val="22"/>
                    <w:szCs w:val="22"/>
                    <w:lang w:eastAsia="zh-CN"/>
                  </w:rPr>
                  <m:t>π</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φ</m:t>
                    </m:r>
                  </m:e>
                  <m:sub>
                    <m:r>
                      <w:rPr>
                        <w:rFonts w:ascii="Cambria Math" w:hAnsi="Cambria Math"/>
                        <w:sz w:val="22"/>
                        <w:szCs w:val="22"/>
                        <w:lang w:eastAsia="zh-CN"/>
                      </w:rPr>
                      <m:t>LOS</m:t>
                    </m:r>
                    <m:r>
                      <m:rPr>
                        <m:sty m:val="p"/>
                      </m:rPr>
                      <w:rPr>
                        <w:rFonts w:ascii="Cambria Math" w:hAnsi="Cambria Math"/>
                        <w:sz w:val="22"/>
                        <w:szCs w:val="22"/>
                        <w:lang w:eastAsia="zh-CN"/>
                      </w:rPr>
                      <m:t>,</m:t>
                    </m:r>
                    <m:r>
                      <w:rPr>
                        <w:rFonts w:ascii="Cambria Math" w:hAnsi="Cambria Math"/>
                        <w:sz w:val="22"/>
                        <w:szCs w:val="22"/>
                        <w:lang w:eastAsia="zh-CN"/>
                      </w:rPr>
                      <m:t>ZOA</m:t>
                    </m:r>
                  </m:sub>
                </m:sSub>
              </m:e>
            </m:eqArr>
          </m:e>
        </m:d>
      </m:oMath>
      <w:r w:rsidR="00594A89" w:rsidRPr="002C11A2">
        <w:rPr>
          <w:lang w:eastAsia="zh-CN"/>
        </w:rPr>
        <w:t xml:space="preserve">            </w:t>
      </w:r>
      <w:r w:rsidR="000D7930">
        <w:rPr>
          <w:lang w:eastAsia="zh-CN"/>
        </w:rPr>
        <w:t xml:space="preserve">             </w:t>
      </w:r>
      <w:r w:rsidR="00594A89" w:rsidRPr="002C11A2">
        <w:rPr>
          <w:lang w:eastAsia="zh-CN"/>
        </w:rPr>
        <w:t xml:space="preserve">                                       (2-3)</w:t>
      </w:r>
    </w:p>
    <w:p w14:paraId="3AE28189" w14:textId="4577EBA9" w:rsidR="002565BD" w:rsidRPr="00853BD4" w:rsidRDefault="00594A89" w:rsidP="00875AED">
      <w:pPr>
        <w:pStyle w:val="ListParagraph"/>
        <w:spacing w:before="120" w:after="120"/>
        <w:ind w:left="0" w:firstLine="284"/>
        <w:jc w:val="both"/>
        <w:rPr>
          <w:rFonts w:ascii="Times New Roman" w:eastAsia="宋体" w:hAnsi="Times New Roman"/>
          <w:lang w:val="en-GB" w:eastAsia="zh-CN"/>
        </w:rPr>
      </w:pPr>
      <w:r w:rsidRPr="00853BD4">
        <w:rPr>
          <w:rFonts w:ascii="Times New Roman" w:eastAsia="宋体" w:hAnsi="Times New Roman"/>
          <w:lang w:val="en-GB" w:eastAsia="zh-CN"/>
        </w:rPr>
        <w:t xml:space="preserve">This can be utilized to simplify the blockage model. </w:t>
      </w:r>
      <w:r w:rsidR="00883AAB" w:rsidRPr="00853BD4">
        <w:rPr>
          <w:rFonts w:ascii="Times New Roman" w:eastAsia="宋体" w:hAnsi="Times New Roman"/>
          <w:lang w:val="en-GB" w:eastAsia="zh-CN"/>
        </w:rPr>
        <w:t>Concretely, build the</w:t>
      </w:r>
      <w:r w:rsidR="0038420A" w:rsidRPr="00853BD4">
        <w:rPr>
          <w:rFonts w:ascii="Times New Roman" w:eastAsia="宋体" w:hAnsi="Times New Roman"/>
          <w:lang w:val="en-GB" w:eastAsia="zh-CN"/>
        </w:rPr>
        <w:t xml:space="preserve"> blocker </w:t>
      </w:r>
      <w:r w:rsidR="002565BD" w:rsidRPr="00853BD4">
        <w:rPr>
          <w:rFonts w:ascii="Times New Roman" w:eastAsia="宋体" w:hAnsi="Times New Roman"/>
          <w:lang w:val="en-GB" w:eastAsia="zh-CN"/>
        </w:rPr>
        <w:t xml:space="preserve">in the polar </w:t>
      </w:r>
      <w:r w:rsidR="00853BD4">
        <w:rPr>
          <w:rFonts w:ascii="Times New Roman" w:eastAsia="宋体" w:hAnsi="Times New Roman"/>
          <w:lang w:val="en-GB" w:eastAsia="zh-CN"/>
        </w:rPr>
        <w:t xml:space="preserve">coordinate </w:t>
      </w:r>
      <w:r w:rsidR="002565BD" w:rsidRPr="00853BD4">
        <w:rPr>
          <w:rFonts w:ascii="Times New Roman" w:eastAsia="宋体" w:hAnsi="Times New Roman"/>
          <w:lang w:val="en-GB" w:eastAsia="zh-CN"/>
        </w:rPr>
        <w:t xml:space="preserve">system with </w:t>
      </w:r>
      <w:r w:rsidR="0038420A" w:rsidRPr="00853BD4">
        <w:rPr>
          <w:rFonts w:ascii="Times New Roman" w:eastAsia="宋体" w:hAnsi="Times New Roman"/>
          <w:lang w:val="en-GB" w:eastAsia="zh-CN"/>
        </w:rPr>
        <w:t>receiver</w:t>
      </w:r>
      <w:r w:rsidR="002565BD" w:rsidRPr="00853BD4">
        <w:rPr>
          <w:rFonts w:ascii="Times New Roman" w:eastAsia="宋体" w:hAnsi="Times New Roman"/>
          <w:lang w:val="en-GB" w:eastAsia="zh-CN"/>
        </w:rPr>
        <w:t xml:space="preserve"> as the original point</w:t>
      </w:r>
      <w:r w:rsidR="0038420A" w:rsidRPr="00853BD4">
        <w:rPr>
          <w:rFonts w:ascii="Times New Roman" w:eastAsia="宋体" w:hAnsi="Times New Roman"/>
          <w:lang w:val="en-GB" w:eastAsia="zh-CN"/>
        </w:rPr>
        <w:t xml:space="preserve">, </w:t>
      </w:r>
      <w:r w:rsidR="00853BD4">
        <w:rPr>
          <w:rFonts w:ascii="Times New Roman" w:eastAsia="宋体" w:hAnsi="Times New Roman"/>
          <w:lang w:val="en-GB" w:eastAsia="zh-CN"/>
        </w:rPr>
        <w:t>including</w:t>
      </w:r>
      <w:r w:rsidR="00E0263B" w:rsidRPr="00853BD4">
        <w:rPr>
          <w:rFonts w:ascii="Times New Roman" w:eastAsia="宋体" w:hAnsi="Times New Roman"/>
          <w:lang w:val="en-GB" w:eastAsia="zh-CN"/>
        </w:rPr>
        <w:t xml:space="preserve"> </w:t>
      </w:r>
      <w:r w:rsidR="00886A6C" w:rsidRPr="00853BD4">
        <w:rPr>
          <w:rFonts w:ascii="Times New Roman" w:eastAsia="宋体" w:hAnsi="Times New Roman"/>
          <w:lang w:val="en-GB" w:eastAsia="zh-CN"/>
        </w:rPr>
        <w:t>centre (</w:t>
      </w:r>
      <m:oMath>
        <m:sSub>
          <m:sSubPr>
            <m:ctrlPr>
              <w:rPr>
                <w:rFonts w:ascii="Cambria Math" w:eastAsia="宋体" w:hAnsi="Cambria Math"/>
                <w:lang w:val="en-GB" w:eastAsia="zh-CN"/>
              </w:rPr>
            </m:ctrlPr>
          </m:sSubPr>
          <m:e>
            <m:r>
              <w:rPr>
                <w:rFonts w:ascii="Cambria Math" w:eastAsia="宋体" w:hAnsi="Cambria Math"/>
                <w:lang w:val="en-GB" w:eastAsia="zh-CN"/>
              </w:rPr>
              <m:t>φ</m:t>
            </m:r>
          </m:e>
          <m:sub>
            <m:r>
              <w:rPr>
                <w:rFonts w:ascii="Cambria Math" w:eastAsia="宋体" w:hAnsi="Cambria Math"/>
                <w:lang w:val="en-GB" w:eastAsia="zh-CN"/>
              </w:rPr>
              <m:t>Rx</m:t>
            </m:r>
          </m:sub>
        </m:sSub>
        <m:r>
          <m:rPr>
            <m:nor/>
          </m:rPr>
          <w:rPr>
            <w:rFonts w:ascii="Times New Roman" w:eastAsia="宋体" w:hAnsi="Times New Roman"/>
            <w:lang w:val="en-GB" w:eastAsia="zh-CN"/>
          </w:rPr>
          <m:t xml:space="preserve">, </m:t>
        </m:r>
        <m:sSub>
          <m:sSubPr>
            <m:ctrlPr>
              <w:rPr>
                <w:rFonts w:ascii="Cambria Math" w:eastAsia="宋体" w:hAnsi="Cambria Math"/>
                <w:lang w:val="en-GB" w:eastAsia="zh-CN"/>
              </w:rPr>
            </m:ctrlPr>
          </m:sSubPr>
          <m:e>
            <m:r>
              <m:rPr>
                <m:nor/>
              </m:rPr>
              <w:rPr>
                <w:rFonts w:ascii="Times New Roman" w:eastAsia="宋体" w:hAnsi="Times New Roman"/>
                <w:lang w:val="en-GB" w:eastAsia="zh-CN"/>
              </w:rPr>
              <m:t>θ</m:t>
            </m:r>
          </m:e>
          <m:sub>
            <m:r>
              <w:rPr>
                <w:rFonts w:ascii="Cambria Math" w:eastAsia="宋体" w:hAnsi="Cambria Math"/>
                <w:lang w:val="en-GB" w:eastAsia="zh-CN"/>
              </w:rPr>
              <m:t>Rx</m:t>
            </m:r>
          </m:sub>
        </m:sSub>
        <w:proofErr w:type="gramStart"/>
        <m:r>
          <m:rPr>
            <m:nor/>
          </m:rPr>
          <w:rPr>
            <w:rFonts w:ascii="Times New Roman" w:eastAsia="宋体" w:hAnsi="Times New Roman"/>
            <w:lang w:val="en-GB" w:eastAsia="zh-CN"/>
          </w:rPr>
          <m:t xml:space="preserve">, </m:t>
        </m:r>
        <w:proofErr w:type="gramEnd"/>
        <m:sSub>
          <m:sSubPr>
            <m:ctrlPr>
              <w:rPr>
                <w:rFonts w:ascii="Cambria Math" w:eastAsia="宋体" w:hAnsi="Cambria Math"/>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oMath>
      <w:r w:rsidR="00886A6C" w:rsidRPr="00853BD4">
        <w:rPr>
          <w:rFonts w:ascii="Times New Roman" w:eastAsia="宋体" w:hAnsi="Times New Roman"/>
          <w:lang w:val="en-GB" w:eastAsia="zh-CN"/>
        </w:rPr>
        <w:t>),</w:t>
      </w:r>
      <w:r w:rsidR="0038420A" w:rsidRPr="00853BD4">
        <w:rPr>
          <w:rFonts w:ascii="Times New Roman" w:eastAsia="宋体" w:hAnsi="Times New Roman"/>
          <w:lang w:val="en-GB" w:eastAsia="zh-CN"/>
        </w:rPr>
        <w:t xml:space="preserve"> azimuth angular span </w:t>
      </w:r>
      <m:oMath>
        <m:sSub>
          <m:sSubPr>
            <m:ctrlPr>
              <w:rPr>
                <w:rFonts w:ascii="Cambria Math" w:eastAsia="宋体" w:hAnsi="Cambria Math"/>
                <w:lang w:val="en-GB" w:eastAsia="zh-CN"/>
              </w:rPr>
            </m:ctrlPr>
          </m:sSubPr>
          <m:e>
            <m:r>
              <w:rPr>
                <w:rFonts w:ascii="Cambria Math" w:eastAsia="宋体" w:hAnsi="Cambria Math"/>
                <w:lang w:val="en-GB" w:eastAsia="zh-CN"/>
              </w:rPr>
              <m:t>A</m:t>
            </m:r>
          </m:e>
          <m:sub>
            <m:r>
              <w:rPr>
                <w:rFonts w:ascii="Cambria Math" w:eastAsia="宋体" w:hAnsi="Cambria Math"/>
                <w:lang w:val="en-GB" w:eastAsia="zh-CN"/>
              </w:rPr>
              <m:t>Rx</m:t>
            </m:r>
          </m:sub>
        </m:sSub>
      </m:oMath>
      <w:r w:rsidR="0038420A" w:rsidRPr="00853BD4">
        <w:rPr>
          <w:rFonts w:ascii="Times New Roman" w:eastAsia="宋体" w:hAnsi="Times New Roman"/>
          <w:lang w:val="en-GB" w:eastAsia="zh-CN"/>
        </w:rPr>
        <w:t xml:space="preserve">, zenith angular span </w:t>
      </w:r>
      <m:oMath>
        <m:sSub>
          <m:sSubPr>
            <m:ctrlPr>
              <w:rPr>
                <w:rFonts w:ascii="Cambria Math" w:eastAsia="宋体" w:hAnsi="Cambria Math"/>
                <w:lang w:val="en-GB" w:eastAsia="zh-CN"/>
              </w:rPr>
            </m:ctrlPr>
          </m:sSubPr>
          <m:e>
            <m:r>
              <w:rPr>
                <w:rFonts w:ascii="Cambria Math" w:eastAsia="宋体" w:hAnsi="Cambria Math"/>
                <w:lang w:val="en-GB" w:eastAsia="zh-CN"/>
              </w:rPr>
              <m:t>Z</m:t>
            </m:r>
          </m:e>
          <m:sub>
            <m:r>
              <w:rPr>
                <w:rFonts w:ascii="Cambria Math" w:eastAsia="宋体" w:hAnsi="Cambria Math"/>
                <w:lang w:val="en-GB" w:eastAsia="zh-CN"/>
              </w:rPr>
              <m:t>Rx</m:t>
            </m:r>
          </m:sub>
        </m:sSub>
      </m:oMath>
      <w:r w:rsidR="0038420A" w:rsidRPr="00853BD4">
        <w:rPr>
          <w:rFonts w:ascii="Times New Roman" w:eastAsia="宋体" w:hAnsi="Times New Roman"/>
          <w:lang w:val="en-GB" w:eastAsia="zh-CN"/>
        </w:rPr>
        <w:t xml:space="preserve">. </w:t>
      </w:r>
      <w:r w:rsidR="00B10AFE" w:rsidRPr="00853BD4">
        <w:rPr>
          <w:rFonts w:ascii="Times New Roman" w:eastAsia="宋体" w:hAnsi="Times New Roman"/>
          <w:lang w:val="en-GB" w:eastAsia="zh-CN"/>
        </w:rPr>
        <w:t xml:space="preserve">If </w:t>
      </w:r>
      <m:oMath>
        <m:d>
          <m:dPr>
            <m:begChr m:val="|"/>
            <m:endChr m:val="|"/>
            <m:ctrlPr>
              <w:rPr>
                <w:rFonts w:ascii="Cambria Math" w:eastAsia="宋体" w:hAnsi="Cambria Math"/>
                <w:lang w:val="en-GB" w:eastAsia="zh-CN"/>
              </w:rPr>
            </m:ctrlPr>
          </m:dPr>
          <m:e>
            <m:sSub>
              <m:sSubPr>
                <m:ctrlPr>
                  <w:rPr>
                    <w:rFonts w:ascii="Cambria Math" w:eastAsia="宋体" w:hAnsi="Cambria Math"/>
                    <w:lang w:val="en-GB" w:eastAsia="zh-CN"/>
                  </w:rPr>
                </m:ctrlPr>
              </m:sSubPr>
              <m:e>
                <m:r>
                  <w:rPr>
                    <w:rFonts w:ascii="Cambria Math" w:eastAsia="宋体" w:hAnsi="Cambria Math"/>
                    <w:lang w:val="en-GB" w:eastAsia="zh-CN"/>
                  </w:rPr>
                  <m:t>φ</m:t>
                </m:r>
              </m:e>
              <m:sub>
                <m:r>
                  <w:rPr>
                    <w:rFonts w:ascii="Cambria Math" w:eastAsia="宋体" w:hAnsi="Cambria Math"/>
                    <w:lang w:val="en-GB" w:eastAsia="zh-CN"/>
                  </w:rPr>
                  <m:t>LOS</m:t>
                </m:r>
                <m:r>
                  <m:rPr>
                    <m:sty m:val="p"/>
                  </m:rPr>
                  <w:rPr>
                    <w:rFonts w:ascii="Cambria Math" w:eastAsia="宋体" w:hAnsi="Cambria Math"/>
                    <w:lang w:val="en-GB" w:eastAsia="zh-CN"/>
                  </w:rPr>
                  <m:t>,</m:t>
                </m:r>
                <m:r>
                  <w:rPr>
                    <w:rFonts w:ascii="Cambria Math" w:eastAsia="宋体" w:hAnsi="Cambria Math"/>
                    <w:lang w:val="en-GB" w:eastAsia="zh-CN"/>
                  </w:rPr>
                  <m:t>AOA</m:t>
                </m:r>
              </m:sub>
            </m:sSub>
            <m:r>
              <m:rPr>
                <m:sty m:val="p"/>
              </m:rPr>
              <w:rPr>
                <w:rFonts w:ascii="Cambria Math" w:eastAsia="宋体" w:hAnsi="Cambria Math"/>
                <w:lang w:val="en-GB" w:eastAsia="zh-CN"/>
              </w:rPr>
              <m:t>-</m:t>
            </m:r>
            <m:sSub>
              <m:sSubPr>
                <m:ctrlPr>
                  <w:rPr>
                    <w:rFonts w:ascii="Cambria Math" w:eastAsia="宋体" w:hAnsi="Cambria Math"/>
                    <w:lang w:val="en-GB" w:eastAsia="zh-CN"/>
                  </w:rPr>
                </m:ctrlPr>
              </m:sSubPr>
              <m:e>
                <m:r>
                  <w:rPr>
                    <w:rFonts w:ascii="Cambria Math" w:eastAsia="宋体" w:hAnsi="Cambria Math"/>
                    <w:lang w:val="en-GB" w:eastAsia="zh-CN"/>
                  </w:rPr>
                  <m:t>φ</m:t>
                </m:r>
              </m:e>
              <m:sub>
                <m:r>
                  <w:rPr>
                    <w:rFonts w:ascii="Cambria Math" w:eastAsia="宋体" w:hAnsi="Cambria Math"/>
                    <w:lang w:val="en-GB" w:eastAsia="zh-CN"/>
                  </w:rPr>
                  <m:t>Rx</m:t>
                </m:r>
              </m:sub>
            </m:sSub>
          </m:e>
        </m:d>
        <m:r>
          <m:rPr>
            <m:sty m:val="p"/>
          </m:rPr>
          <w:rPr>
            <w:rFonts w:ascii="Cambria Math" w:eastAsia="宋体" w:hAnsi="Cambria Math"/>
            <w:lang w:val="en-GB" w:eastAsia="zh-CN"/>
          </w:rPr>
          <m:t xml:space="preserve">&lt; </m:t>
        </m:r>
        <m:sSub>
          <m:sSubPr>
            <m:ctrlPr>
              <w:rPr>
                <w:rFonts w:ascii="Cambria Math" w:eastAsia="宋体" w:hAnsi="Cambria Math"/>
                <w:lang w:val="en-GB" w:eastAsia="zh-CN"/>
              </w:rPr>
            </m:ctrlPr>
          </m:sSubPr>
          <m:e>
            <m:r>
              <w:rPr>
                <w:rFonts w:ascii="Cambria Math" w:eastAsia="宋体" w:hAnsi="Cambria Math"/>
                <w:lang w:val="en-GB" w:eastAsia="zh-CN"/>
              </w:rPr>
              <m:t>A</m:t>
            </m:r>
          </m:e>
          <m:sub>
            <m:r>
              <w:rPr>
                <w:rFonts w:ascii="Cambria Math" w:eastAsia="宋体" w:hAnsi="Cambria Math"/>
                <w:lang w:val="en-GB" w:eastAsia="zh-CN"/>
              </w:rPr>
              <m:t>Rx</m:t>
            </m:r>
          </m:sub>
        </m:sSub>
      </m:oMath>
      <w:r w:rsidR="00400F10" w:rsidRPr="00853BD4">
        <w:rPr>
          <w:rFonts w:ascii="Times New Roman" w:eastAsia="宋体" w:hAnsi="Times New Roman"/>
          <w:lang w:val="en-GB" w:eastAsia="zh-CN"/>
        </w:rPr>
        <w:t xml:space="preserve"> and </w:t>
      </w:r>
      <m:oMath>
        <m:d>
          <m:dPr>
            <m:begChr m:val="|"/>
            <m:endChr m:val="|"/>
            <m:ctrlPr>
              <w:rPr>
                <w:rFonts w:ascii="Cambria Math" w:eastAsia="宋体" w:hAnsi="Cambria Math"/>
                <w:lang w:val="en-GB" w:eastAsia="zh-CN"/>
              </w:rPr>
            </m:ctrlPr>
          </m:dPr>
          <m:e>
            <m:sSub>
              <m:sSubPr>
                <m:ctrlPr>
                  <w:rPr>
                    <w:rFonts w:ascii="Cambria Math" w:eastAsia="宋体" w:hAnsi="Cambria Math"/>
                    <w:lang w:val="en-GB" w:eastAsia="zh-CN"/>
                  </w:rPr>
                </m:ctrlPr>
              </m:sSubPr>
              <m:e>
                <m:r>
                  <m:rPr>
                    <m:nor/>
                  </m:rPr>
                  <w:rPr>
                    <w:rFonts w:ascii="Times New Roman" w:eastAsia="宋体" w:hAnsi="Times New Roman"/>
                    <w:lang w:val="en-GB" w:eastAsia="zh-CN"/>
                  </w:rPr>
                  <m:t>θ</m:t>
                </m:r>
              </m:e>
              <m:sub>
                <m:r>
                  <w:rPr>
                    <w:rFonts w:ascii="Cambria Math" w:eastAsia="宋体" w:hAnsi="Cambria Math"/>
                    <w:lang w:val="en-GB" w:eastAsia="zh-CN"/>
                  </w:rPr>
                  <m:t>LOS</m:t>
                </m:r>
                <m:r>
                  <m:rPr>
                    <m:sty m:val="p"/>
                  </m:rPr>
                  <w:rPr>
                    <w:rFonts w:ascii="Cambria Math" w:eastAsia="宋体" w:hAnsi="Cambria Math"/>
                    <w:lang w:val="en-GB" w:eastAsia="zh-CN"/>
                  </w:rPr>
                  <m:t>,</m:t>
                </m:r>
                <m:r>
                  <w:rPr>
                    <w:rFonts w:ascii="Cambria Math" w:eastAsia="宋体" w:hAnsi="Cambria Math"/>
                    <w:lang w:val="en-GB" w:eastAsia="zh-CN"/>
                  </w:rPr>
                  <m:t>ZOA</m:t>
                </m:r>
              </m:sub>
            </m:sSub>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nor/>
                  </m:rPr>
                  <w:rPr>
                    <w:rFonts w:ascii="Times New Roman" w:eastAsia="宋体" w:hAnsi="Times New Roman"/>
                    <w:lang w:val="en-GB" w:eastAsia="zh-CN"/>
                  </w:rPr>
                  <m:t>θ</m:t>
                </m:r>
              </m:e>
              <m:sub>
                <m:r>
                  <w:rPr>
                    <w:rFonts w:ascii="Cambria Math" w:eastAsia="宋体" w:hAnsi="Cambria Math"/>
                    <w:lang w:val="en-GB" w:eastAsia="zh-CN"/>
                  </w:rPr>
                  <m:t>Rx</m:t>
                </m:r>
              </m:sub>
            </m:sSub>
          </m:e>
        </m:d>
        <m:r>
          <m:rPr>
            <m:sty m:val="p"/>
          </m:rPr>
          <w:rPr>
            <w:rFonts w:ascii="Cambria Math" w:eastAsia="宋体" w:hAnsi="Cambria Math"/>
            <w:lang w:val="en-GB" w:eastAsia="zh-CN"/>
          </w:rPr>
          <m:t xml:space="preserve">&lt; </m:t>
        </m:r>
        <m:sSub>
          <m:sSubPr>
            <m:ctrlPr>
              <w:rPr>
                <w:rFonts w:ascii="Cambria Math" w:eastAsia="宋体" w:hAnsi="Cambria Math"/>
                <w:lang w:val="en-GB" w:eastAsia="zh-CN"/>
              </w:rPr>
            </m:ctrlPr>
          </m:sSubPr>
          <m:e>
            <m:r>
              <w:rPr>
                <w:rFonts w:ascii="Cambria Math" w:eastAsia="宋体" w:hAnsi="Cambria Math"/>
                <w:lang w:val="en-GB" w:eastAsia="zh-CN"/>
              </w:rPr>
              <m:t>Z</m:t>
            </m:r>
          </m:e>
          <m:sub>
            <m:r>
              <w:rPr>
                <w:rFonts w:ascii="Cambria Math" w:eastAsia="宋体" w:hAnsi="Cambria Math"/>
                <w:lang w:val="en-GB" w:eastAsia="zh-CN"/>
              </w:rPr>
              <m:t>Rx</m:t>
            </m:r>
          </m:sub>
        </m:sSub>
      </m:oMath>
      <w:r w:rsidR="00FD19EA" w:rsidRPr="00853BD4">
        <w:rPr>
          <w:rFonts w:ascii="Times New Roman" w:eastAsia="宋体" w:hAnsi="Times New Roman"/>
          <w:lang w:val="en-GB" w:eastAsia="zh-CN"/>
        </w:rPr>
        <w:t>,</w:t>
      </w:r>
      <w:r w:rsidR="00DA3F8E" w:rsidRPr="00853BD4">
        <w:rPr>
          <w:rFonts w:ascii="Times New Roman" w:eastAsia="宋体" w:hAnsi="Times New Roman"/>
          <w:lang w:val="en-GB" w:eastAsia="zh-CN"/>
        </w:rPr>
        <w:t xml:space="preserve"> </w:t>
      </w:r>
      <w:r w:rsidR="008025F7" w:rsidRPr="00853BD4">
        <w:rPr>
          <w:rFonts w:ascii="Times New Roman" w:eastAsia="宋体" w:hAnsi="Times New Roman"/>
          <w:lang w:val="en-GB" w:eastAsia="zh-CN"/>
        </w:rPr>
        <w:t xml:space="preserve">the </w:t>
      </w:r>
      <w:r w:rsidR="00A1745B" w:rsidRPr="00853BD4">
        <w:rPr>
          <w:rFonts w:ascii="Times New Roman" w:eastAsia="宋体" w:hAnsi="Times New Roman"/>
          <w:lang w:val="en-GB" w:eastAsia="zh-CN"/>
        </w:rPr>
        <w:t xml:space="preserve">blocker </w:t>
      </w:r>
      <w:r w:rsidR="00C94EAF">
        <w:rPr>
          <w:rFonts w:ascii="Times New Roman" w:eastAsia="宋体" w:hAnsi="Times New Roman"/>
          <w:lang w:val="en-GB" w:eastAsia="zh-CN"/>
        </w:rPr>
        <w:t xml:space="preserve">model </w:t>
      </w:r>
      <w:r w:rsidR="002565BD" w:rsidRPr="00853BD4">
        <w:rPr>
          <w:rFonts w:ascii="Times New Roman" w:eastAsia="宋体" w:hAnsi="Times New Roman"/>
          <w:lang w:val="en-GB" w:eastAsia="zh-CN"/>
        </w:rPr>
        <w:t xml:space="preserve">in the polar </w:t>
      </w:r>
      <w:r w:rsidR="00C94EAF">
        <w:rPr>
          <w:rFonts w:ascii="Times New Roman" w:eastAsia="宋体" w:hAnsi="Times New Roman"/>
          <w:lang w:val="en-GB" w:eastAsia="zh-CN"/>
        </w:rPr>
        <w:t xml:space="preserve">coordinate </w:t>
      </w:r>
      <w:r w:rsidR="002565BD" w:rsidRPr="00853BD4">
        <w:rPr>
          <w:rFonts w:ascii="Times New Roman" w:eastAsia="宋体" w:hAnsi="Times New Roman"/>
          <w:lang w:val="en-GB" w:eastAsia="zh-CN"/>
        </w:rPr>
        <w:t xml:space="preserve">system with transmitter as the original point, </w:t>
      </w:r>
      <w:r w:rsidR="00A1745B" w:rsidRPr="00853BD4">
        <w:rPr>
          <w:rFonts w:ascii="Times New Roman" w:eastAsia="宋体" w:hAnsi="Times New Roman"/>
          <w:lang w:val="en-GB" w:eastAsia="zh-CN"/>
        </w:rPr>
        <w:t xml:space="preserve">can be </w:t>
      </w:r>
      <w:r w:rsidR="008025F7" w:rsidRPr="00853BD4">
        <w:rPr>
          <w:rFonts w:ascii="Times New Roman" w:eastAsia="宋体" w:hAnsi="Times New Roman"/>
          <w:lang w:val="en-GB" w:eastAsia="zh-CN"/>
        </w:rPr>
        <w:t xml:space="preserve">approximately </w:t>
      </w:r>
      <w:r w:rsidR="002565BD" w:rsidRPr="00853BD4">
        <w:rPr>
          <w:rFonts w:ascii="Times New Roman" w:eastAsia="宋体" w:hAnsi="Times New Roman"/>
          <w:lang w:val="en-GB" w:eastAsia="zh-CN"/>
        </w:rPr>
        <w:t>described</w:t>
      </w:r>
      <w:r w:rsidR="008025F7" w:rsidRPr="00853BD4">
        <w:rPr>
          <w:rFonts w:ascii="Times New Roman" w:eastAsia="宋体" w:hAnsi="Times New Roman"/>
          <w:lang w:val="en-GB" w:eastAsia="zh-CN"/>
        </w:rPr>
        <w:t xml:space="preserve"> </w:t>
      </w:r>
      <w:r w:rsidR="000A6ACC">
        <w:rPr>
          <w:rFonts w:ascii="Times New Roman" w:eastAsia="宋体" w:hAnsi="Times New Roman"/>
          <w:lang w:val="en-GB" w:eastAsia="zh-CN"/>
        </w:rPr>
        <w:t>by</w:t>
      </w:r>
      <w:r w:rsidR="008025F7" w:rsidRPr="00853BD4">
        <w:rPr>
          <w:rFonts w:ascii="Times New Roman" w:eastAsia="宋体" w:hAnsi="Times New Roman"/>
          <w:lang w:val="en-GB" w:eastAsia="zh-CN"/>
        </w:rPr>
        <w:t xml:space="preserve"> (</w:t>
      </w:r>
      <m:oMath>
        <m:sSub>
          <m:sSubPr>
            <m:ctrlPr>
              <w:rPr>
                <w:rFonts w:ascii="Cambria Math" w:eastAsia="宋体" w:hAnsi="Cambria Math"/>
                <w:lang w:val="en-GB" w:eastAsia="zh-CN"/>
              </w:rPr>
            </m:ctrlPr>
          </m:sSubPr>
          <m:e>
            <m:r>
              <w:rPr>
                <w:rFonts w:ascii="Cambria Math" w:eastAsia="宋体" w:hAnsi="Cambria Math"/>
                <w:lang w:val="en-GB" w:eastAsia="zh-CN"/>
              </w:rPr>
              <m:t>φ</m:t>
            </m:r>
          </m:e>
          <m:sub>
            <m:r>
              <w:rPr>
                <w:rFonts w:ascii="Cambria Math" w:eastAsia="宋体" w:hAnsi="Cambria Math"/>
                <w:lang w:val="en-GB" w:eastAsia="zh-CN"/>
              </w:rPr>
              <m:t>Rx</m:t>
            </m:r>
          </m:sub>
        </m:sSub>
        <m:r>
          <m:rPr>
            <m:sty m:val="p"/>
          </m:rPr>
          <w:rPr>
            <w:rFonts w:ascii="Cambria Math" w:eastAsia="宋体" w:hAnsi="Cambria Math"/>
            <w:lang w:val="en-GB" w:eastAsia="zh-CN"/>
          </w:rPr>
          <m:t>-</m:t>
        </m:r>
        <m:r>
          <w:rPr>
            <w:rFonts w:ascii="Cambria Math" w:eastAsia="宋体" w:hAnsi="Cambria Math"/>
            <w:lang w:val="en-GB" w:eastAsia="zh-CN"/>
          </w:rPr>
          <m:t>π</m:t>
        </m:r>
        <m:r>
          <m:rPr>
            <m:nor/>
          </m:rPr>
          <w:rPr>
            <w:rFonts w:ascii="Times New Roman" w:eastAsia="宋体" w:hAnsi="Times New Roman"/>
            <w:lang w:val="en-GB" w:eastAsia="zh-CN"/>
          </w:rPr>
          <m:t xml:space="preserve">, </m:t>
        </m:r>
        <m:r>
          <w:rPr>
            <w:rFonts w:ascii="Cambria Math" w:eastAsia="宋体" w:hAnsi="Cambria Math"/>
            <w:lang w:val="en-GB" w:eastAsia="zh-CN"/>
          </w:rPr>
          <m:t>π</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nor/>
              </m:rPr>
              <w:rPr>
                <w:rFonts w:ascii="Times New Roman" w:eastAsia="宋体" w:hAnsi="Times New Roman"/>
                <w:lang w:val="en-GB" w:eastAsia="zh-CN"/>
              </w:rPr>
              <m:t>θ</m:t>
            </m:r>
          </m:e>
          <m:sub>
            <m:r>
              <w:rPr>
                <w:rFonts w:ascii="Cambria Math" w:eastAsia="宋体" w:hAnsi="Cambria Math"/>
                <w:lang w:val="en-GB" w:eastAsia="zh-CN"/>
              </w:rPr>
              <m:t>Rx</m:t>
            </m:r>
          </m:sub>
        </m:sSub>
        <w:proofErr w:type="gramStart"/>
        <m:r>
          <m:rPr>
            <m:nor/>
          </m:rPr>
          <w:rPr>
            <w:rFonts w:ascii="Times New Roman" w:eastAsia="宋体" w:hAnsi="Times New Roman"/>
            <w:lang w:val="en-GB" w:eastAsia="zh-CN"/>
          </w:rPr>
          <m:t xml:space="preserve">, </m:t>
        </m:r>
        <w:proofErr w:type="gramEnd"/>
        <m:sSub>
          <m:sSubPr>
            <m:ctrlPr>
              <w:rPr>
                <w:rFonts w:ascii="Cambria Math" w:eastAsia="宋体" w:hAnsi="Cambria Math"/>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Tx</m:t>
            </m:r>
          </m:sub>
        </m:sSub>
      </m:oMath>
      <w:r w:rsidR="00A1745B" w:rsidRPr="00853BD4">
        <w:rPr>
          <w:rFonts w:ascii="Times New Roman" w:eastAsia="宋体" w:hAnsi="Times New Roman"/>
          <w:lang w:val="en-GB" w:eastAsia="zh-CN"/>
        </w:rPr>
        <w:t xml:space="preserve">), azimuth angular span </w:t>
      </w:r>
      <m:oMath>
        <m:sSub>
          <m:sSubPr>
            <m:ctrlPr>
              <w:rPr>
                <w:rFonts w:ascii="Cambria Math" w:eastAsia="宋体" w:hAnsi="Cambria Math"/>
                <w:lang w:val="en-GB" w:eastAsia="zh-CN"/>
              </w:rPr>
            </m:ctrlPr>
          </m:sSubPr>
          <m:e>
            <m:r>
              <w:rPr>
                <w:rFonts w:ascii="Cambria Math" w:eastAsia="宋体" w:hAnsi="Cambria Math"/>
                <w:lang w:val="en-GB" w:eastAsia="zh-CN"/>
              </w:rPr>
              <m:t>A</m:t>
            </m:r>
          </m:e>
          <m:sub>
            <m:r>
              <w:rPr>
                <w:rFonts w:ascii="Cambria Math" w:eastAsia="宋体" w:hAnsi="Cambria Math"/>
                <w:lang w:val="en-GB" w:eastAsia="zh-CN"/>
              </w:rPr>
              <m:t>Rx</m:t>
            </m:r>
          </m:sub>
        </m:sSub>
        <m:sSub>
          <m:sSubPr>
            <m:ctrlPr>
              <w:rPr>
                <w:rFonts w:ascii="Cambria Math" w:eastAsia="宋体" w:hAnsi="Cambria Math"/>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Tx</m:t>
            </m:r>
          </m:sub>
        </m:sSub>
        <m:r>
          <m:rPr>
            <m:sty m:val="p"/>
          </m:rPr>
          <w:rPr>
            <w:rFonts w:ascii="Cambria Math" w:eastAsia="宋体" w:hAnsi="Cambria Math"/>
            <w:lang w:val="en-GB" w:eastAsia="zh-CN"/>
          </w:rPr>
          <m:t>/</m:t>
        </m:r>
        <m:sSub>
          <m:sSubPr>
            <m:ctrlPr>
              <w:rPr>
                <w:rFonts w:ascii="Cambria Math" w:eastAsia="宋体" w:hAnsi="Cambria Math"/>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oMath>
      <w:r w:rsidR="00A1745B" w:rsidRPr="00853BD4">
        <w:rPr>
          <w:rFonts w:ascii="Times New Roman" w:eastAsia="宋体" w:hAnsi="Times New Roman"/>
          <w:lang w:val="en-GB" w:eastAsia="zh-CN"/>
        </w:rPr>
        <w:t xml:space="preserve">,  zenith angular span </w:t>
      </w:r>
      <m:oMath>
        <m:sSub>
          <m:sSubPr>
            <m:ctrlPr>
              <w:rPr>
                <w:rFonts w:ascii="Cambria Math" w:eastAsia="宋体" w:hAnsi="Cambria Math"/>
                <w:lang w:val="en-GB" w:eastAsia="zh-CN"/>
              </w:rPr>
            </m:ctrlPr>
          </m:sSubPr>
          <m:e>
            <m:r>
              <w:rPr>
                <w:rFonts w:ascii="Cambria Math" w:eastAsia="宋体" w:hAnsi="Cambria Math"/>
                <w:lang w:val="en-GB" w:eastAsia="zh-CN"/>
              </w:rPr>
              <m:t>Z</m:t>
            </m:r>
          </m:e>
          <m:sub>
            <m:r>
              <w:rPr>
                <w:rFonts w:ascii="Cambria Math" w:eastAsia="宋体" w:hAnsi="Cambria Math"/>
                <w:lang w:val="en-GB" w:eastAsia="zh-CN"/>
              </w:rPr>
              <m:t>Rx</m:t>
            </m:r>
          </m:sub>
        </m:sSub>
        <m:sSub>
          <m:sSubPr>
            <m:ctrlPr>
              <w:rPr>
                <w:rFonts w:ascii="Cambria Math" w:eastAsia="宋体" w:hAnsi="Cambria Math"/>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Tx</m:t>
            </m:r>
          </m:sub>
        </m:sSub>
        <m:r>
          <m:rPr>
            <m:sty m:val="p"/>
          </m:rPr>
          <w:rPr>
            <w:rFonts w:ascii="Cambria Math" w:eastAsia="宋体" w:hAnsi="Cambria Math"/>
            <w:lang w:val="en-GB" w:eastAsia="zh-CN"/>
          </w:rPr>
          <m:t>/</m:t>
        </m:r>
        <m:sSub>
          <m:sSubPr>
            <m:ctrlPr>
              <w:rPr>
                <w:rFonts w:ascii="Cambria Math" w:eastAsia="宋体" w:hAnsi="Cambria Math"/>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oMath>
      <w:r w:rsidR="00A1745B" w:rsidRPr="00853BD4">
        <w:rPr>
          <w:rFonts w:ascii="Times New Roman" w:eastAsia="宋体" w:hAnsi="Times New Roman"/>
          <w:lang w:val="en-GB" w:eastAsia="zh-CN"/>
        </w:rPr>
        <w:t xml:space="preserve">. </w:t>
      </w:r>
    </w:p>
    <w:p w14:paraId="01721D15" w14:textId="24DA75F9" w:rsidR="008025F7" w:rsidRPr="00875AED" w:rsidRDefault="002565BD" w:rsidP="00875AED">
      <w:pPr>
        <w:pStyle w:val="ListParagraph"/>
        <w:spacing w:before="120" w:after="120"/>
        <w:ind w:left="0" w:firstLine="284"/>
        <w:jc w:val="both"/>
        <w:rPr>
          <w:rFonts w:ascii="Times New Roman" w:eastAsia="宋体" w:hAnsi="Times New Roman"/>
          <w:lang w:val="en-GB" w:eastAsia="zh-CN"/>
        </w:rPr>
      </w:pPr>
      <w:r w:rsidRPr="00875AED">
        <w:rPr>
          <w:rFonts w:ascii="Times New Roman" w:eastAsia="宋体" w:hAnsi="Times New Roman"/>
          <w:lang w:val="en-GB" w:eastAsia="zh-CN"/>
        </w:rPr>
        <w:t xml:space="preserve">Based on the </w:t>
      </w:r>
      <w:r w:rsidR="000A6ACC" w:rsidRPr="00875AED">
        <w:rPr>
          <w:rFonts w:ascii="Times New Roman" w:eastAsia="宋体" w:hAnsi="Times New Roman"/>
          <w:lang w:val="en-GB" w:eastAsia="zh-CN"/>
        </w:rPr>
        <w:t>centre/</w:t>
      </w:r>
      <w:r w:rsidR="00C31A92" w:rsidRPr="00875AED">
        <w:rPr>
          <w:rFonts w:ascii="Times New Roman" w:eastAsia="宋体" w:hAnsi="Times New Roman"/>
          <w:lang w:val="en-GB" w:eastAsia="zh-CN"/>
        </w:rPr>
        <w:t>span of one blocker</w:t>
      </w:r>
      <w:r w:rsidRPr="00875AED">
        <w:rPr>
          <w:rFonts w:ascii="Times New Roman" w:eastAsia="宋体" w:hAnsi="Times New Roman"/>
          <w:lang w:val="en-GB" w:eastAsia="zh-CN"/>
        </w:rPr>
        <w:t xml:space="preserve">, the related angular parameters </w:t>
      </w:r>
      <m:oMath>
        <m:r>
          <w:rPr>
            <w:rFonts w:ascii="Cambria Math" w:hAnsi="Cambria Math"/>
            <w:lang w:eastAsia="zh-CN"/>
          </w:rPr>
          <m:t>θ1</m:t>
        </m:r>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2|</m:t>
        </m:r>
        <m:r>
          <m:rPr>
            <m:nor/>
          </m:rPr>
          <w:rPr>
            <w:lang w:eastAsia="zh-CN"/>
          </w:rPr>
          <m:t>φ</m:t>
        </m:r>
        <m:r>
          <m:rPr>
            <m:sty m:val="p"/>
          </m:rPr>
          <w:rPr>
            <w:rFonts w:ascii="Cambria Math" w:hAnsi="Cambria Math"/>
            <w:lang w:eastAsia="zh-CN"/>
          </w:rPr>
          <m:t>1|</m:t>
        </m:r>
        <m:r>
          <m:rPr>
            <m:nor/>
          </m:rPr>
          <w:rPr>
            <w:lang w:eastAsia="zh-CN"/>
          </w:rPr>
          <m:t>φ</m:t>
        </m:r>
        <m:r>
          <m:rPr>
            <m:sty m:val="p"/>
          </m:rPr>
          <w:rPr>
            <w:rFonts w:ascii="Cambria Math" w:hAnsi="Cambria Math"/>
            <w:lang w:eastAsia="zh-CN"/>
          </w:rPr>
          <m:t>2</m:t>
        </m:r>
      </m:oMath>
      <w:r w:rsidRPr="00875AED">
        <w:rPr>
          <w:rFonts w:ascii="Times New Roman" w:eastAsia="宋体" w:hAnsi="Times New Roman"/>
          <w:lang w:val="en-GB" w:eastAsia="zh-CN"/>
        </w:rPr>
        <w:t xml:space="preserve"> can </w:t>
      </w:r>
      <w:r w:rsidR="000A6ACC" w:rsidRPr="00875AED">
        <w:rPr>
          <w:rFonts w:ascii="Times New Roman" w:eastAsia="宋体" w:hAnsi="Times New Roman"/>
          <w:lang w:val="en-GB" w:eastAsia="zh-CN"/>
        </w:rPr>
        <w:t xml:space="preserve">be calculated accordingly. </w:t>
      </w:r>
      <w:r w:rsidR="003E0A4C" w:rsidRPr="00875AED">
        <w:rPr>
          <w:rFonts w:ascii="Times New Roman" w:eastAsia="宋体" w:hAnsi="Times New Roman"/>
          <w:lang w:val="en-GB" w:eastAsia="zh-CN"/>
        </w:rPr>
        <w:t>Sub</w:t>
      </w:r>
      <w:r w:rsidR="00C31A92" w:rsidRPr="00875AED">
        <w:rPr>
          <w:rFonts w:ascii="Times New Roman" w:eastAsia="宋体" w:hAnsi="Times New Roman"/>
          <w:lang w:val="en-GB" w:eastAsia="zh-CN"/>
        </w:rPr>
        <w:t xml:space="preserve">stitute the angular parameters into the equations (2-1) and (2-2), and then the additional shadowing </w:t>
      </w:r>
      <m:oMath>
        <m:sSub>
          <m:sSubPr>
            <m:ctrlPr>
              <w:rPr>
                <w:rFonts w:ascii="Cambria Math" w:hAnsi="Cambria Math"/>
                <w:i/>
                <w:iCs/>
              </w:rPr>
            </m:ctrlPr>
          </m:sSubPr>
          <m:e>
            <m:r>
              <w:rPr>
                <w:rFonts w:ascii="Cambria Math" w:hAnsi="Cambria Math"/>
              </w:rPr>
              <m:t>L</m:t>
            </m:r>
          </m:e>
          <m:sub>
            <m:r>
              <w:rPr>
                <w:rFonts w:ascii="Cambria Math" w:hAnsi="Cambria Math"/>
              </w:rPr>
              <m:t>dB</m:t>
            </m:r>
          </m:sub>
        </m:sSub>
      </m:oMath>
      <w:r w:rsidR="00E82330" w:rsidRPr="00875AED">
        <w:rPr>
          <w:rFonts w:ascii="Times New Roman" w:eastAsia="宋体" w:hAnsi="Times New Roman"/>
          <w:iCs/>
        </w:rPr>
        <w:t xml:space="preserve"> </w:t>
      </w:r>
      <w:r w:rsidR="00C31A92" w:rsidRPr="00875AED">
        <w:rPr>
          <w:rFonts w:ascii="Times New Roman" w:eastAsia="宋体" w:hAnsi="Times New Roman"/>
          <w:lang w:val="en-GB" w:eastAsia="zh-CN"/>
        </w:rPr>
        <w:t xml:space="preserve">from this blocker to the </w:t>
      </w:r>
      <w:proofErr w:type="spellStart"/>
      <w:r w:rsidR="00C31A92" w:rsidRPr="00875AED">
        <w:rPr>
          <w:rFonts w:ascii="Times New Roman" w:eastAsia="宋体" w:hAnsi="Times New Roman"/>
          <w:lang w:val="en-GB" w:eastAsia="zh-CN"/>
        </w:rPr>
        <w:t>LoS</w:t>
      </w:r>
      <w:proofErr w:type="spellEnd"/>
      <w:r w:rsidR="00C31A92" w:rsidRPr="00875AED">
        <w:rPr>
          <w:rFonts w:ascii="Times New Roman" w:eastAsia="宋体" w:hAnsi="Times New Roman"/>
          <w:lang w:val="en-GB" w:eastAsia="zh-CN"/>
        </w:rPr>
        <w:t xml:space="preserve"> channel cluster is obtained.  </w:t>
      </w:r>
    </w:p>
    <w:p w14:paraId="20DD05E5" w14:textId="77777777" w:rsidR="00E82330" w:rsidRDefault="00E82330" w:rsidP="00C31A92">
      <w:pPr>
        <w:pStyle w:val="ListParagraph"/>
        <w:ind w:left="0" w:firstLine="284"/>
        <w:jc w:val="both"/>
        <w:rPr>
          <w:rFonts w:ascii="Times New Roman" w:eastAsia="宋体" w:hAnsi="Times New Roman"/>
          <w:lang w:val="en-GB" w:eastAsia="zh-CN"/>
        </w:rPr>
      </w:pPr>
    </w:p>
    <w:p w14:paraId="0D1E31AD" w14:textId="6785DC74" w:rsidR="00BF2147" w:rsidRDefault="00C31A92" w:rsidP="00C31A92">
      <w:pPr>
        <w:pStyle w:val="ListParagraph"/>
        <w:ind w:left="0" w:firstLine="284"/>
        <w:jc w:val="both"/>
        <w:rPr>
          <w:rFonts w:ascii="Times New Roman" w:eastAsia="宋体" w:hAnsi="Times New Roman"/>
          <w:lang w:val="en-GB" w:eastAsia="zh-CN"/>
        </w:rPr>
      </w:pPr>
      <w:r>
        <w:rPr>
          <w:rFonts w:ascii="Times New Roman" w:eastAsia="宋体" w:hAnsi="Times New Roman"/>
          <w:lang w:val="en-GB" w:eastAsia="zh-CN"/>
        </w:rPr>
        <w:t xml:space="preserve">For the </w:t>
      </w:r>
      <w:r w:rsidR="00E7596F">
        <w:rPr>
          <w:rFonts w:ascii="Times New Roman" w:eastAsia="宋体" w:hAnsi="Times New Roman"/>
          <w:lang w:val="en-GB" w:eastAsia="zh-CN"/>
        </w:rPr>
        <w:t>N</w:t>
      </w:r>
      <w:r w:rsidRPr="002C11A2">
        <w:rPr>
          <w:rFonts w:ascii="Times New Roman" w:eastAsia="宋体" w:hAnsi="Times New Roman"/>
          <w:lang w:val="en-GB" w:eastAsia="zh-CN"/>
        </w:rPr>
        <w:t>LOS channel cluster, the</w:t>
      </w:r>
      <w:r w:rsidR="00AD4086">
        <w:rPr>
          <w:rFonts w:ascii="Times New Roman" w:eastAsia="宋体" w:hAnsi="Times New Roman"/>
          <w:lang w:val="en-GB" w:eastAsia="zh-CN"/>
        </w:rPr>
        <w:t>re is no</w:t>
      </w:r>
      <w:r w:rsidRPr="002C11A2">
        <w:rPr>
          <w:rFonts w:ascii="Times New Roman" w:eastAsia="宋体" w:hAnsi="Times New Roman"/>
          <w:lang w:val="en-GB" w:eastAsia="zh-CN"/>
        </w:rPr>
        <w:t xml:space="preserve"> </w:t>
      </w:r>
      <w:r w:rsidR="00F01227">
        <w:rPr>
          <w:rFonts w:ascii="Times New Roman" w:eastAsia="宋体" w:hAnsi="Times New Roman"/>
          <w:lang w:val="en-GB" w:eastAsia="zh-CN"/>
        </w:rPr>
        <w:t>straight</w:t>
      </w:r>
      <w:r w:rsidR="00AD4086">
        <w:rPr>
          <w:rFonts w:ascii="Times New Roman" w:eastAsia="宋体" w:hAnsi="Times New Roman"/>
          <w:lang w:val="en-GB" w:eastAsia="zh-CN"/>
        </w:rPr>
        <w:t xml:space="preserve"> </w:t>
      </w:r>
      <w:r w:rsidR="00F01227">
        <w:rPr>
          <w:rFonts w:ascii="Times New Roman" w:eastAsia="宋体" w:hAnsi="Times New Roman"/>
          <w:lang w:val="en-GB" w:eastAsia="zh-CN"/>
        </w:rPr>
        <w:t>line</w:t>
      </w:r>
      <w:r w:rsidR="006022F2">
        <w:rPr>
          <w:rFonts w:ascii="Times New Roman" w:eastAsia="宋体" w:hAnsi="Times New Roman"/>
          <w:lang w:val="en-GB" w:eastAsia="zh-CN"/>
        </w:rPr>
        <w:t xml:space="preserve"> between t</w:t>
      </w:r>
      <w:r w:rsidR="0044483A">
        <w:rPr>
          <w:rFonts w:ascii="Times New Roman" w:eastAsia="宋体" w:hAnsi="Times New Roman"/>
          <w:lang w:val="en-GB" w:eastAsia="zh-CN"/>
        </w:rPr>
        <w:t>he transmitter and the receiver</w:t>
      </w:r>
      <w:r w:rsidR="006022F2">
        <w:rPr>
          <w:rFonts w:ascii="Times New Roman" w:eastAsia="宋体" w:hAnsi="Times New Roman"/>
          <w:lang w:val="en-GB" w:eastAsia="zh-CN"/>
        </w:rPr>
        <w:t xml:space="preserve"> </w:t>
      </w:r>
      <w:r w:rsidR="00B757E8">
        <w:rPr>
          <w:rFonts w:ascii="Times New Roman" w:eastAsia="宋体" w:hAnsi="Times New Roman"/>
          <w:lang w:val="en-GB" w:eastAsia="zh-CN"/>
        </w:rPr>
        <w:t xml:space="preserve">due to the obstacles between </w:t>
      </w:r>
      <w:r w:rsidR="00BF2147">
        <w:rPr>
          <w:rFonts w:ascii="Times New Roman" w:eastAsia="宋体" w:hAnsi="Times New Roman"/>
          <w:lang w:val="en-GB" w:eastAsia="zh-CN"/>
        </w:rPr>
        <w:t>them.</w:t>
      </w:r>
      <w:r w:rsidR="00B757E8">
        <w:rPr>
          <w:rFonts w:ascii="Times New Roman" w:eastAsia="宋体" w:hAnsi="Times New Roman"/>
          <w:lang w:val="en-GB" w:eastAsia="zh-CN"/>
        </w:rPr>
        <w:t xml:space="preserve"> </w:t>
      </w:r>
      <w:r w:rsidR="00BF2147">
        <w:rPr>
          <w:rFonts w:ascii="Times New Roman" w:eastAsia="宋体" w:hAnsi="Times New Roman"/>
          <w:lang w:val="en-GB" w:eastAsia="zh-CN"/>
        </w:rPr>
        <w:t>So</w:t>
      </w:r>
      <w:r w:rsidR="00B757E8">
        <w:rPr>
          <w:rFonts w:ascii="Times New Roman" w:eastAsia="宋体" w:hAnsi="Times New Roman"/>
          <w:lang w:val="en-GB" w:eastAsia="zh-CN"/>
        </w:rPr>
        <w:t xml:space="preserve"> a vi</w:t>
      </w:r>
      <w:r w:rsidR="00DB77FA">
        <w:rPr>
          <w:rFonts w:ascii="Times New Roman" w:eastAsia="宋体" w:hAnsi="Times New Roman"/>
          <w:lang w:val="en-GB" w:eastAsia="zh-CN"/>
        </w:rPr>
        <w:t xml:space="preserve">rtual transmitter </w:t>
      </w:r>
      <w:r w:rsidR="00B757E8">
        <w:rPr>
          <w:rFonts w:ascii="Times New Roman" w:eastAsia="宋体" w:hAnsi="Times New Roman"/>
          <w:lang w:val="en-GB" w:eastAsia="zh-CN"/>
        </w:rPr>
        <w:t>can be</w:t>
      </w:r>
      <w:r w:rsidR="00E8399F">
        <w:rPr>
          <w:rFonts w:ascii="Times New Roman" w:eastAsia="宋体" w:hAnsi="Times New Roman"/>
          <w:lang w:val="en-GB" w:eastAsia="zh-CN"/>
        </w:rPr>
        <w:t xml:space="preserve"> </w:t>
      </w:r>
      <w:r w:rsidR="00B757E8">
        <w:rPr>
          <w:rFonts w:ascii="Times New Roman" w:eastAsia="宋体" w:hAnsi="Times New Roman"/>
          <w:lang w:val="en-GB" w:eastAsia="zh-CN"/>
        </w:rPr>
        <w:t>assumed</w:t>
      </w:r>
      <w:r w:rsidR="00F17474">
        <w:rPr>
          <w:rFonts w:ascii="Times New Roman" w:eastAsia="宋体" w:hAnsi="Times New Roman"/>
          <w:lang w:val="en-GB" w:eastAsia="zh-CN"/>
        </w:rPr>
        <w:t xml:space="preserve"> to be</w:t>
      </w:r>
      <w:r w:rsidR="00BF2147">
        <w:rPr>
          <w:rFonts w:ascii="Times New Roman" w:eastAsia="宋体" w:hAnsi="Times New Roman"/>
          <w:lang w:val="en-GB" w:eastAsia="zh-CN"/>
        </w:rPr>
        <w:t xml:space="preserve"> deployed at the extension line of AOA</w:t>
      </w:r>
      <w:r w:rsidR="00EF5BDF">
        <w:rPr>
          <w:rFonts w:ascii="Times New Roman" w:eastAsia="宋体" w:hAnsi="Times New Roman"/>
          <w:lang w:val="en-GB" w:eastAsia="zh-CN"/>
        </w:rPr>
        <w:t>/ZOA</w:t>
      </w:r>
      <w:r w:rsidR="00BF2147">
        <w:rPr>
          <w:rFonts w:ascii="Times New Roman" w:eastAsia="宋体" w:hAnsi="Times New Roman"/>
          <w:lang w:val="en-GB" w:eastAsia="zh-CN"/>
        </w:rPr>
        <w:t>, a</w:t>
      </w:r>
      <w:r w:rsidR="00EF5BDF">
        <w:rPr>
          <w:rFonts w:ascii="Times New Roman" w:eastAsia="宋体" w:hAnsi="Times New Roman"/>
          <w:lang w:val="en-GB" w:eastAsia="zh-CN"/>
        </w:rPr>
        <w:t xml:space="preserve">s illustrated in the figure 2. Then the additional shadowing can be calculated according to the equivalent link between virtual transmitter and receiver. </w:t>
      </w:r>
    </w:p>
    <w:p w14:paraId="5B115A43" w14:textId="77777777" w:rsidR="00924222" w:rsidRDefault="00924222" w:rsidP="00C31A92">
      <w:pPr>
        <w:pStyle w:val="ListParagraph"/>
        <w:ind w:left="0" w:firstLine="284"/>
        <w:jc w:val="both"/>
        <w:rPr>
          <w:rFonts w:ascii="Times New Roman" w:eastAsia="宋体" w:hAnsi="Times New Roman"/>
          <w:lang w:val="en-GB" w:eastAsia="zh-CN"/>
        </w:rPr>
      </w:pPr>
    </w:p>
    <w:p w14:paraId="5082218C" w14:textId="1D324014" w:rsidR="00EF5BDF" w:rsidRDefault="00EF5BDF" w:rsidP="00C31A92">
      <w:pPr>
        <w:pStyle w:val="ListParagraph"/>
        <w:ind w:left="0" w:firstLine="284"/>
        <w:jc w:val="both"/>
        <w:rPr>
          <w:rFonts w:ascii="Times New Roman" w:eastAsia="宋体" w:hAnsi="Times New Roman"/>
          <w:lang w:val="en-GB" w:eastAsia="zh-CN"/>
        </w:rPr>
      </w:pPr>
      <w:r>
        <w:rPr>
          <w:rFonts w:ascii="Times New Roman" w:eastAsia="宋体" w:hAnsi="Times New Roman"/>
          <w:lang w:val="en-GB" w:eastAsia="zh-CN"/>
        </w:rPr>
        <w:t xml:space="preserve">Similarly as the </w:t>
      </w:r>
      <w:proofErr w:type="spellStart"/>
      <w:r>
        <w:rPr>
          <w:rFonts w:ascii="Times New Roman" w:eastAsia="宋体" w:hAnsi="Times New Roman"/>
          <w:lang w:val="en-GB" w:eastAsia="zh-CN"/>
        </w:rPr>
        <w:t>LoS</w:t>
      </w:r>
      <w:proofErr w:type="spellEnd"/>
      <w:r>
        <w:rPr>
          <w:rFonts w:ascii="Times New Roman" w:eastAsia="宋体" w:hAnsi="Times New Roman"/>
          <w:lang w:val="en-GB" w:eastAsia="zh-CN"/>
        </w:rPr>
        <w:t xml:space="preserve"> channel cluster, the </w:t>
      </w:r>
      <w:r w:rsidR="005338FB">
        <w:rPr>
          <w:rFonts w:ascii="Times New Roman" w:eastAsia="宋体" w:hAnsi="Times New Roman"/>
          <w:lang w:val="en-GB" w:eastAsia="zh-CN"/>
        </w:rPr>
        <w:t>blocker is built</w:t>
      </w:r>
      <w:r>
        <w:rPr>
          <w:rFonts w:ascii="Times New Roman" w:eastAsia="宋体" w:hAnsi="Times New Roman"/>
          <w:lang w:val="en-GB" w:eastAsia="zh-CN"/>
        </w:rPr>
        <w:t xml:space="preserve"> in the polar coordinate system, where the position </w:t>
      </w:r>
      <w:r w:rsidR="00C11068">
        <w:rPr>
          <w:rFonts w:ascii="Times New Roman" w:eastAsia="宋体" w:hAnsi="Times New Roman"/>
          <w:lang w:val="en-GB" w:eastAsia="zh-CN"/>
        </w:rPr>
        <w:t xml:space="preserve">of receiver </w:t>
      </w:r>
      <w:r>
        <w:rPr>
          <w:rFonts w:ascii="Times New Roman" w:eastAsia="宋体" w:hAnsi="Times New Roman"/>
          <w:lang w:val="en-GB" w:eastAsia="zh-CN"/>
        </w:rPr>
        <w:t>is utiliz</w:t>
      </w:r>
      <w:r w:rsidR="00C11068">
        <w:rPr>
          <w:rFonts w:ascii="Times New Roman" w:eastAsia="宋体" w:hAnsi="Times New Roman"/>
          <w:lang w:val="en-GB" w:eastAsia="zh-CN"/>
        </w:rPr>
        <w:t xml:space="preserve">ed as the origin point, derive </w:t>
      </w:r>
      <w:r>
        <w:rPr>
          <w:rFonts w:ascii="Times New Roman" w:eastAsia="宋体" w:hAnsi="Times New Roman"/>
          <w:lang w:val="en-GB" w:eastAsia="zh-CN"/>
        </w:rPr>
        <w:t xml:space="preserve">the </w:t>
      </w:r>
      <w:r w:rsidR="00C11068">
        <w:rPr>
          <w:rFonts w:ascii="Times New Roman" w:eastAsia="宋体" w:hAnsi="Times New Roman"/>
          <w:lang w:val="en-GB" w:eastAsia="zh-CN"/>
        </w:rPr>
        <w:t>centre/</w:t>
      </w:r>
      <w:r>
        <w:rPr>
          <w:rFonts w:ascii="Times New Roman" w:eastAsia="宋体" w:hAnsi="Times New Roman"/>
          <w:lang w:val="en-GB" w:eastAsia="zh-CN"/>
        </w:rPr>
        <w:t xml:space="preserve">span </w:t>
      </w:r>
      <w:r w:rsidR="00C11068">
        <w:rPr>
          <w:rFonts w:ascii="Times New Roman" w:eastAsia="宋体" w:hAnsi="Times New Roman"/>
          <w:lang w:val="en-GB" w:eastAsia="zh-CN"/>
        </w:rPr>
        <w:t>parameters in the transmitter’s polar coordinate system, and finally calculate the additional shadowing caused by this blocker.</w:t>
      </w:r>
    </w:p>
    <w:p w14:paraId="32A7859B" w14:textId="4A3277DD" w:rsidR="00CD3DA8" w:rsidRDefault="00EF5BDF" w:rsidP="00C31A92">
      <w:pPr>
        <w:pStyle w:val="ListParagraph"/>
        <w:ind w:left="0" w:firstLine="284"/>
        <w:jc w:val="both"/>
        <w:rPr>
          <w:rFonts w:ascii="Times New Roman" w:eastAsia="宋体" w:hAnsi="Times New Roman"/>
          <w:lang w:val="en-GB" w:eastAsia="zh-CN"/>
        </w:rPr>
      </w:pPr>
      <w:r>
        <w:rPr>
          <w:rFonts w:ascii="Times New Roman" w:eastAsia="宋体" w:hAnsi="Times New Roman"/>
          <w:lang w:val="en-GB" w:eastAsia="zh-CN"/>
        </w:rPr>
        <w:lastRenderedPageBreak/>
        <w:t xml:space="preserve">The distance between the </w:t>
      </w:r>
      <w:r w:rsidR="00845607">
        <w:rPr>
          <w:rFonts w:ascii="Times New Roman" w:eastAsia="宋体" w:hAnsi="Times New Roman"/>
          <w:lang w:val="en-GB" w:eastAsia="zh-CN"/>
        </w:rPr>
        <w:t>virtual transmitter and blocker can be randomly generated</w:t>
      </w:r>
      <w:r w:rsidR="00A4438C">
        <w:rPr>
          <w:rFonts w:ascii="Times New Roman" w:eastAsia="宋体" w:hAnsi="Times New Roman"/>
          <w:lang w:val="en-GB" w:eastAsia="zh-CN"/>
        </w:rPr>
        <w:t xml:space="preserve"> by </w:t>
      </w:r>
      <w:r w:rsidR="00CD3DA8">
        <w:rPr>
          <w:rFonts w:ascii="Times New Roman" w:eastAsia="宋体" w:hAnsi="Times New Roman"/>
          <w:lang w:val="en-GB" w:eastAsia="zh-CN"/>
        </w:rPr>
        <w:t>a</w:t>
      </w:r>
      <w:r w:rsidR="00A4438C">
        <w:rPr>
          <w:rFonts w:ascii="Times New Roman" w:eastAsia="宋体" w:hAnsi="Times New Roman"/>
          <w:lang w:val="en-GB" w:eastAsia="zh-CN"/>
        </w:rPr>
        <w:t xml:space="preserve"> uniformly distributed random variable. The available range for this variable </w:t>
      </w:r>
      <w:proofErr w:type="gramStart"/>
      <w:r w:rsidR="00A4438C">
        <w:rPr>
          <w:rFonts w:ascii="Times New Roman" w:eastAsia="宋体" w:hAnsi="Times New Roman"/>
          <w:lang w:val="en-GB" w:eastAsia="zh-CN"/>
        </w:rPr>
        <w:t xml:space="preserve">is </w:t>
      </w:r>
      <w:proofErr w:type="gramEnd"/>
      <m:oMath>
        <m:d>
          <m:dPr>
            <m:begChr m:val="["/>
            <m:endChr m:val="]"/>
            <m:ctrlPr>
              <w:rPr>
                <w:rFonts w:ascii="Cambria Math" w:eastAsia="宋体" w:hAnsi="Cambria Math"/>
                <w:i/>
                <w:lang w:val="en-GB" w:eastAsia="zh-CN"/>
              </w:rPr>
            </m:ctrlPr>
          </m:dPr>
          <m:e>
            <m:sSub>
              <m:sSubPr>
                <m:ctrlPr>
                  <w:rPr>
                    <w:rFonts w:ascii="Cambria Math" w:eastAsia="宋体" w:hAnsi="Cambria Math"/>
                    <w:i/>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r>
              <w:rPr>
                <w:rFonts w:ascii="Cambria Math" w:eastAsia="宋体" w:hAnsi="Cambria Math"/>
                <w:lang w:val="en-GB" w:eastAsia="zh-CN"/>
              </w:rPr>
              <m:t xml:space="preserve"> </m:t>
            </m:r>
            <m:r>
              <m:rPr>
                <m:sty m:val="p"/>
              </m:rP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Tx→Rx</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e>
        </m:d>
      </m:oMath>
      <w:r w:rsidR="00CD3DA8">
        <w:rPr>
          <w:rFonts w:ascii="Times New Roman" w:eastAsia="宋体" w:hAnsi="Times New Roman"/>
          <w:lang w:val="en-GB" w:eastAsia="zh-CN"/>
        </w:rPr>
        <w:t>, where</w:t>
      </w:r>
      <w:r w:rsidR="00A4438C">
        <w:rPr>
          <w:rFonts w:ascii="Times New Roman" w:eastAsia="宋体" w:hAnsi="Times New Roman"/>
          <w:lang w:val="en-GB" w:eastAsia="zh-CN"/>
        </w:rPr>
        <w:t xml:space="preserve"> </w:t>
      </w:r>
      <m:oMath>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Tx→Rx</m:t>
            </m:r>
          </m:sub>
        </m:sSub>
      </m:oMath>
      <w:r w:rsidR="00CD3DA8">
        <w:rPr>
          <w:rFonts w:ascii="Times New Roman" w:eastAsia="宋体" w:hAnsi="Times New Roman"/>
          <w:lang w:val="en-GB" w:eastAsia="zh-CN"/>
        </w:rPr>
        <w:t xml:space="preserve"> is the straight distance between the transmitter and receiver, and satisfies </w:t>
      </w:r>
      <m:oMath>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Tx→Rx</m:t>
            </m:r>
          </m:sub>
        </m:sSub>
        <m:r>
          <w:rPr>
            <w:rFonts w:ascii="Cambria Math" w:eastAsia="宋体" w:hAnsi="Cambria Math"/>
            <w:lang w:val="en-GB" w:eastAsia="zh-CN"/>
          </w:rPr>
          <m:t>&gt;2</m:t>
        </m:r>
        <m:sSub>
          <m:sSubPr>
            <m:ctrlPr>
              <w:rPr>
                <w:rFonts w:ascii="Cambria Math" w:eastAsia="宋体" w:hAnsi="Cambria Math"/>
                <w:i/>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oMath>
      <w:r w:rsidR="00CD3DA8">
        <w:rPr>
          <w:rFonts w:ascii="Times New Roman" w:eastAsia="宋体" w:hAnsi="Times New Roman"/>
          <w:lang w:val="en-GB" w:eastAsia="zh-CN"/>
        </w:rPr>
        <w:t>.</w:t>
      </w:r>
    </w:p>
    <w:p w14:paraId="2805812E" w14:textId="77777777" w:rsidR="008E1A43" w:rsidRDefault="008E1A43" w:rsidP="00C31A92">
      <w:pPr>
        <w:pStyle w:val="ListParagraph"/>
        <w:ind w:left="0" w:firstLine="284"/>
        <w:jc w:val="both"/>
        <w:rPr>
          <w:rFonts w:ascii="Times New Roman" w:eastAsia="宋体" w:hAnsi="Times New Roman"/>
          <w:lang w:val="en-GB" w:eastAsia="zh-CN"/>
        </w:rPr>
      </w:pPr>
    </w:p>
    <w:p w14:paraId="76398E0F" w14:textId="1BE7AB0E" w:rsidR="008E1A43" w:rsidRDefault="00190CFD" w:rsidP="00040248">
      <w:pPr>
        <w:pStyle w:val="ListParagraph"/>
        <w:ind w:left="0" w:firstLine="284"/>
        <w:jc w:val="center"/>
      </w:pPr>
      <w:r>
        <w:object w:dxaOrig="7230" w:dyaOrig="2910" w14:anchorId="5162BB17">
          <v:shape id="_x0000_i1026" type="#_x0000_t75" style="width:313.5pt;height:126pt" o:ole="">
            <v:imagedata r:id="rId10" o:title=""/>
          </v:shape>
          <o:OLEObject Type="Embed" ProgID="Visio.Drawing.15" ShapeID="_x0000_i1026" DrawAspect="Content" ObjectID="_1524722975" r:id="rId11"/>
        </w:object>
      </w:r>
    </w:p>
    <w:p w14:paraId="126C7512" w14:textId="04FC10C1" w:rsidR="00040248" w:rsidRPr="00875AED" w:rsidRDefault="003B0755" w:rsidP="00040248">
      <w:pPr>
        <w:ind w:firstLineChars="100" w:firstLine="220"/>
        <w:jc w:val="center"/>
        <w:rPr>
          <w:sz w:val="22"/>
          <w:szCs w:val="22"/>
          <w:lang w:val="en-US"/>
        </w:rPr>
      </w:pPr>
      <w:r w:rsidRPr="00F00D5C">
        <w:rPr>
          <w:sz w:val="22"/>
          <w:szCs w:val="22"/>
          <w:lang w:eastAsia="zh-CN"/>
        </w:rPr>
        <w:t xml:space="preserve">Figure </w:t>
      </w:r>
      <w:r w:rsidRPr="00F00D5C">
        <w:rPr>
          <w:sz w:val="22"/>
          <w:szCs w:val="22"/>
          <w:lang w:eastAsia="zh-CN"/>
        </w:rPr>
        <w:fldChar w:fldCharType="begin"/>
      </w:r>
      <w:r w:rsidRPr="00F00D5C">
        <w:rPr>
          <w:sz w:val="22"/>
          <w:szCs w:val="22"/>
          <w:lang w:eastAsia="zh-CN"/>
        </w:rPr>
        <w:instrText xml:space="preserve"> SEQ Figure \* ARABIC </w:instrText>
      </w:r>
      <w:r w:rsidRPr="00F00D5C">
        <w:rPr>
          <w:sz w:val="22"/>
          <w:szCs w:val="22"/>
          <w:lang w:eastAsia="zh-CN"/>
        </w:rPr>
        <w:fldChar w:fldCharType="separate"/>
      </w:r>
      <w:r>
        <w:rPr>
          <w:noProof/>
          <w:sz w:val="22"/>
          <w:szCs w:val="22"/>
          <w:lang w:eastAsia="zh-CN"/>
        </w:rPr>
        <w:t>2</w:t>
      </w:r>
      <w:r w:rsidRPr="00F00D5C">
        <w:rPr>
          <w:sz w:val="22"/>
          <w:szCs w:val="22"/>
          <w:lang w:eastAsia="zh-CN"/>
        </w:rPr>
        <w:fldChar w:fldCharType="end"/>
      </w:r>
      <w:r w:rsidR="00355D43">
        <w:rPr>
          <w:sz w:val="22"/>
          <w:szCs w:val="22"/>
          <w:lang w:eastAsia="zh-CN"/>
        </w:rPr>
        <w:t>:</w:t>
      </w:r>
      <w:r w:rsidR="00355D43">
        <w:rPr>
          <w:sz w:val="22"/>
          <w:szCs w:val="22"/>
          <w:lang w:val="en-US"/>
        </w:rPr>
        <w:t xml:space="preserve"> A</w:t>
      </w:r>
      <w:r w:rsidR="00040248" w:rsidRPr="00875AED">
        <w:rPr>
          <w:sz w:val="22"/>
          <w:szCs w:val="22"/>
          <w:lang w:val="en-US"/>
        </w:rPr>
        <w:t xml:space="preserve">n example of </w:t>
      </w:r>
      <w:r w:rsidR="00875AED">
        <w:rPr>
          <w:sz w:val="22"/>
          <w:szCs w:val="22"/>
          <w:lang w:val="en-US"/>
        </w:rPr>
        <w:t xml:space="preserve">virtual </w:t>
      </w:r>
      <w:proofErr w:type="spellStart"/>
      <w:proofErr w:type="gramStart"/>
      <w:r w:rsidR="00875AED">
        <w:rPr>
          <w:sz w:val="22"/>
          <w:szCs w:val="22"/>
          <w:lang w:val="en-US"/>
        </w:rPr>
        <w:t>Tx</w:t>
      </w:r>
      <w:proofErr w:type="spellEnd"/>
      <w:proofErr w:type="gramEnd"/>
      <w:r w:rsidR="00875AED">
        <w:rPr>
          <w:sz w:val="22"/>
          <w:szCs w:val="22"/>
          <w:lang w:val="en-US"/>
        </w:rPr>
        <w:t xml:space="preserve"> for </w:t>
      </w:r>
      <w:proofErr w:type="spellStart"/>
      <w:r w:rsidR="00875AED">
        <w:rPr>
          <w:sz w:val="22"/>
          <w:szCs w:val="22"/>
          <w:lang w:val="en-US"/>
        </w:rPr>
        <w:t>NLoS</w:t>
      </w:r>
      <w:proofErr w:type="spellEnd"/>
      <w:r w:rsidR="00875AED">
        <w:rPr>
          <w:sz w:val="22"/>
          <w:szCs w:val="22"/>
          <w:lang w:val="en-US"/>
        </w:rPr>
        <w:t xml:space="preserve"> channel cluster</w:t>
      </w:r>
    </w:p>
    <w:p w14:paraId="75B3666B" w14:textId="5E32F372" w:rsidR="00774878" w:rsidRPr="00774878" w:rsidRDefault="00875AED" w:rsidP="00875AED">
      <w:pPr>
        <w:pStyle w:val="ListParagraph"/>
        <w:spacing w:before="120"/>
        <w:ind w:leftChars="80" w:left="160"/>
        <w:jc w:val="both"/>
        <w:rPr>
          <w:rFonts w:ascii="Times New Roman" w:eastAsia="宋体" w:hAnsi="Times New Roman"/>
          <w:b/>
          <w:lang w:val="en-GB" w:eastAsia="zh-CN"/>
        </w:rPr>
      </w:pPr>
      <w:r>
        <w:rPr>
          <w:rFonts w:ascii="Times New Roman" w:eastAsia="宋体" w:hAnsi="Times New Roman"/>
          <w:b/>
        </w:rPr>
        <w:t>Proposal 2</w:t>
      </w:r>
      <w:r w:rsidRPr="00875AED">
        <w:rPr>
          <w:rFonts w:ascii="Times New Roman" w:eastAsia="宋体" w:hAnsi="Times New Roman"/>
          <w:b/>
        </w:rPr>
        <w:t xml:space="preserve">: </w:t>
      </w:r>
      <w:r w:rsidR="00774878">
        <w:rPr>
          <w:rFonts w:ascii="Times New Roman" w:eastAsia="宋体" w:hAnsi="Times New Roman"/>
          <w:b/>
        </w:rPr>
        <w:t>When calculating the additional shadowing on</w:t>
      </w:r>
      <w:r>
        <w:rPr>
          <w:rFonts w:ascii="Times New Roman" w:eastAsia="宋体" w:hAnsi="Times New Roman"/>
          <w:b/>
        </w:rPr>
        <w:t xml:space="preserve"> the </w:t>
      </w:r>
      <w:proofErr w:type="spellStart"/>
      <w:r>
        <w:rPr>
          <w:rFonts w:ascii="Times New Roman" w:eastAsia="宋体" w:hAnsi="Times New Roman"/>
          <w:b/>
        </w:rPr>
        <w:t>LoS</w:t>
      </w:r>
      <w:proofErr w:type="spellEnd"/>
      <w:r>
        <w:rPr>
          <w:rFonts w:ascii="Times New Roman" w:eastAsia="宋体" w:hAnsi="Times New Roman"/>
          <w:b/>
        </w:rPr>
        <w:t xml:space="preserve"> channel cluster, the blocker model including center and span, can still be built in the receiver’s polar coordinate system. </w:t>
      </w:r>
      <w:r w:rsidR="00774878">
        <w:rPr>
          <w:rFonts w:ascii="Times New Roman" w:eastAsia="宋体" w:hAnsi="Times New Roman"/>
          <w:b/>
        </w:rPr>
        <w:t xml:space="preserve">Then the blocker model in the transmitter’s coordinate system can be derived by </w:t>
      </w:r>
      <w:r w:rsidR="00774878" w:rsidRPr="00774878">
        <w:rPr>
          <w:rFonts w:ascii="Times New Roman" w:eastAsia="宋体" w:hAnsi="Times New Roman"/>
          <w:b/>
        </w:rPr>
        <w:t>center</w:t>
      </w:r>
      <w:r w:rsidRPr="00774878">
        <w:rPr>
          <w:rFonts w:ascii="Times New Roman" w:eastAsia="宋体" w:hAnsi="Times New Roman"/>
          <w:b/>
        </w:rPr>
        <w:t xml:space="preserve"> </w:t>
      </w:r>
      <w:r w:rsidRPr="00774878">
        <w:rPr>
          <w:rFonts w:ascii="Times New Roman" w:eastAsia="宋体" w:hAnsi="Times New Roman"/>
          <w:b/>
          <w:lang w:val="en-GB" w:eastAsia="zh-CN"/>
        </w:rPr>
        <w:t>(</w:t>
      </w:r>
      <m:oMath>
        <m:sSub>
          <m:sSubPr>
            <m:ctrlPr>
              <w:rPr>
                <w:rFonts w:ascii="Cambria Math" w:eastAsia="宋体" w:hAnsi="Cambria Math"/>
                <w:b/>
                <w:lang w:val="en-GB" w:eastAsia="zh-CN"/>
              </w:rPr>
            </m:ctrlPr>
          </m:sSubPr>
          <m:e>
            <m:r>
              <m:rPr>
                <m:sty m:val="bi"/>
              </m:rPr>
              <w:rPr>
                <w:rFonts w:ascii="Cambria Math" w:eastAsia="宋体" w:hAnsi="Cambria Math"/>
                <w:lang w:val="en-GB" w:eastAsia="zh-CN"/>
              </w:rPr>
              <m:t>φ</m:t>
            </m:r>
          </m:e>
          <m:sub>
            <m:r>
              <m:rPr>
                <m:sty m:val="bi"/>
              </m:rPr>
              <w:rPr>
                <w:rFonts w:ascii="Cambria Math" w:eastAsia="宋体" w:hAnsi="Cambria Math"/>
                <w:lang w:val="en-GB" w:eastAsia="zh-CN"/>
              </w:rPr>
              <m:t>Rx</m:t>
            </m:r>
          </m:sub>
        </m:sSub>
        <m:r>
          <m:rPr>
            <m:sty m:val="b"/>
          </m:rPr>
          <w:rPr>
            <w:rFonts w:ascii="Cambria Math" w:eastAsia="宋体" w:hAnsi="Cambria Math"/>
            <w:lang w:val="en-GB" w:eastAsia="zh-CN"/>
          </w:rPr>
          <m:t>-</m:t>
        </m:r>
        <m:r>
          <m:rPr>
            <m:sty m:val="bi"/>
          </m:rPr>
          <w:rPr>
            <w:rFonts w:ascii="Cambria Math" w:eastAsia="宋体" w:hAnsi="Cambria Math"/>
            <w:lang w:val="en-GB" w:eastAsia="zh-CN"/>
          </w:rPr>
          <m:t>π</m:t>
        </m:r>
        <m:r>
          <m:rPr>
            <m:nor/>
          </m:rPr>
          <w:rPr>
            <w:rFonts w:ascii="Times New Roman" w:eastAsia="宋体" w:hAnsi="Times New Roman"/>
            <w:b/>
            <w:lang w:val="en-GB" w:eastAsia="zh-CN"/>
          </w:rPr>
          <m:t xml:space="preserve">, </m:t>
        </m:r>
        <m:r>
          <m:rPr>
            <m:sty m:val="bi"/>
          </m:rPr>
          <w:rPr>
            <w:rFonts w:ascii="Cambria Math" w:eastAsia="宋体" w:hAnsi="Cambria Math"/>
            <w:lang w:val="en-GB" w:eastAsia="zh-CN"/>
          </w:rPr>
          <m:t>π</m:t>
        </m:r>
        <m:r>
          <m:rPr>
            <m:sty m:val="b"/>
          </m:rPr>
          <w:rPr>
            <w:rFonts w:ascii="Cambria Math" w:eastAsia="宋体" w:hAnsi="Cambria Math"/>
            <w:lang w:val="en-GB" w:eastAsia="zh-CN"/>
          </w:rPr>
          <m:t>-</m:t>
        </m:r>
        <m:sSub>
          <m:sSubPr>
            <m:ctrlPr>
              <w:rPr>
                <w:rFonts w:ascii="Cambria Math" w:eastAsia="宋体" w:hAnsi="Cambria Math"/>
                <w:b/>
                <w:lang w:val="en-GB" w:eastAsia="zh-CN"/>
              </w:rPr>
            </m:ctrlPr>
          </m:sSubPr>
          <m:e>
            <m:r>
              <m:rPr>
                <m:nor/>
              </m:rPr>
              <w:rPr>
                <w:rFonts w:ascii="Times New Roman" w:eastAsia="宋体" w:hAnsi="Times New Roman"/>
                <w:b/>
                <w:lang w:val="en-GB" w:eastAsia="zh-CN"/>
              </w:rPr>
              <m:t>θ</m:t>
            </m:r>
          </m:e>
          <m:sub>
            <m:r>
              <m:rPr>
                <m:sty m:val="bi"/>
              </m:rPr>
              <w:rPr>
                <w:rFonts w:ascii="Cambria Math" w:eastAsia="宋体" w:hAnsi="Cambria Math"/>
                <w:lang w:val="en-GB" w:eastAsia="zh-CN"/>
              </w:rPr>
              <m:t>Rx</m:t>
            </m:r>
          </m:sub>
        </m:sSub>
        <w:proofErr w:type="gramStart"/>
        <m:r>
          <m:rPr>
            <m:nor/>
          </m:rPr>
          <w:rPr>
            <w:rFonts w:ascii="Times New Roman" w:eastAsia="宋体" w:hAnsi="Times New Roman"/>
            <w:b/>
            <w:lang w:val="en-GB" w:eastAsia="zh-CN"/>
          </w:rPr>
          <m:t xml:space="preserve">, </m:t>
        </m:r>
        <w:proofErr w:type="gramEnd"/>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Tx</m:t>
            </m:r>
          </m:sub>
        </m:sSub>
      </m:oMath>
      <w:r w:rsidRPr="00774878">
        <w:rPr>
          <w:rFonts w:ascii="Times New Roman" w:eastAsia="宋体" w:hAnsi="Times New Roman"/>
          <w:b/>
          <w:lang w:val="en-GB" w:eastAsia="zh-CN"/>
        </w:rPr>
        <w:t xml:space="preserve">), </w:t>
      </w:r>
      <w:r w:rsidRPr="00774878">
        <w:rPr>
          <w:rFonts w:ascii="Times New Roman" w:eastAsia="宋体" w:hAnsi="Times New Roman"/>
          <w:b/>
        </w:rPr>
        <w:t>azimuth angular span</w:t>
      </w:r>
      <w:r w:rsidRPr="00774878">
        <w:rPr>
          <w:rFonts w:ascii="Times New Roman" w:eastAsia="宋体" w:hAnsi="Times New Roman"/>
          <w:b/>
          <w:lang w:val="en-GB" w:eastAsia="zh-CN"/>
        </w:rPr>
        <w:t xml:space="preserve"> </w:t>
      </w:r>
      <m:oMath>
        <m:sSub>
          <m:sSubPr>
            <m:ctrlPr>
              <w:rPr>
                <w:rFonts w:ascii="Cambria Math" w:eastAsia="宋体" w:hAnsi="Cambria Math"/>
                <w:b/>
                <w:lang w:val="en-GB" w:eastAsia="zh-CN"/>
              </w:rPr>
            </m:ctrlPr>
          </m:sSubPr>
          <m:e>
            <m:r>
              <m:rPr>
                <m:sty m:val="bi"/>
              </m:rPr>
              <w:rPr>
                <w:rFonts w:ascii="Cambria Math" w:eastAsia="宋体" w:hAnsi="Cambria Math"/>
                <w:lang w:val="en-GB" w:eastAsia="zh-CN"/>
              </w:rPr>
              <m:t>A</m:t>
            </m:r>
          </m:e>
          <m:sub>
            <m:r>
              <m:rPr>
                <m:sty m:val="bi"/>
              </m:rPr>
              <w:rPr>
                <w:rFonts w:ascii="Cambria Math" w:eastAsia="宋体" w:hAnsi="Cambria Math"/>
                <w:lang w:val="en-GB" w:eastAsia="zh-CN"/>
              </w:rPr>
              <m:t>Rx</m:t>
            </m:r>
          </m:sub>
        </m:sSub>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Tx</m:t>
            </m:r>
          </m:sub>
        </m:sSub>
        <m:r>
          <m:rPr>
            <m:sty m:val="b"/>
          </m:rPr>
          <w:rPr>
            <w:rFonts w:ascii="Cambria Math" w:eastAsia="宋体" w:hAnsi="Cambria Math"/>
            <w:lang w:val="en-GB" w:eastAsia="zh-CN"/>
          </w:rPr>
          <m:t>/</m:t>
        </m:r>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Rx</m:t>
            </m:r>
          </m:sub>
        </m:sSub>
      </m:oMath>
      <w:r w:rsidRPr="00774878">
        <w:rPr>
          <w:rFonts w:ascii="Times New Roman" w:eastAsia="宋体" w:hAnsi="Times New Roman"/>
          <w:b/>
          <w:lang w:val="en-GB" w:eastAsia="zh-CN"/>
        </w:rPr>
        <w:t xml:space="preserve">,  </w:t>
      </w:r>
      <w:r w:rsidRPr="00774878">
        <w:rPr>
          <w:rFonts w:ascii="Times New Roman" w:eastAsia="宋体" w:hAnsi="Times New Roman"/>
          <w:b/>
        </w:rPr>
        <w:t>zenith angular span</w:t>
      </w:r>
      <w:r w:rsidRPr="00774878">
        <w:rPr>
          <w:rFonts w:ascii="Times New Roman" w:eastAsia="宋体" w:hAnsi="Times New Roman"/>
          <w:b/>
          <w:lang w:val="en-GB" w:eastAsia="zh-CN"/>
        </w:rPr>
        <w:t xml:space="preserve"> </w:t>
      </w:r>
      <m:oMath>
        <m:sSub>
          <m:sSubPr>
            <m:ctrlPr>
              <w:rPr>
                <w:rFonts w:ascii="Cambria Math" w:eastAsia="宋体" w:hAnsi="Cambria Math"/>
                <w:b/>
                <w:lang w:val="en-GB" w:eastAsia="zh-CN"/>
              </w:rPr>
            </m:ctrlPr>
          </m:sSubPr>
          <m:e>
            <m:r>
              <m:rPr>
                <m:sty m:val="bi"/>
              </m:rPr>
              <w:rPr>
                <w:rFonts w:ascii="Cambria Math" w:eastAsia="宋体" w:hAnsi="Cambria Math"/>
                <w:lang w:val="en-GB" w:eastAsia="zh-CN"/>
              </w:rPr>
              <m:t>Z</m:t>
            </m:r>
          </m:e>
          <m:sub>
            <m:r>
              <m:rPr>
                <m:sty m:val="bi"/>
              </m:rPr>
              <w:rPr>
                <w:rFonts w:ascii="Cambria Math" w:eastAsia="宋体" w:hAnsi="Cambria Math"/>
                <w:lang w:val="en-GB" w:eastAsia="zh-CN"/>
              </w:rPr>
              <m:t>Rx</m:t>
            </m:r>
          </m:sub>
        </m:sSub>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Tx</m:t>
            </m:r>
          </m:sub>
        </m:sSub>
        <m:r>
          <m:rPr>
            <m:sty m:val="b"/>
          </m:rPr>
          <w:rPr>
            <w:rFonts w:ascii="Cambria Math" w:eastAsia="宋体" w:hAnsi="Cambria Math"/>
            <w:lang w:val="en-GB" w:eastAsia="zh-CN"/>
          </w:rPr>
          <m:t>/</m:t>
        </m:r>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Rx</m:t>
            </m:r>
          </m:sub>
        </m:sSub>
      </m:oMath>
      <w:r w:rsidR="00774878" w:rsidRPr="00774878">
        <w:rPr>
          <w:rFonts w:ascii="Times New Roman" w:eastAsia="宋体" w:hAnsi="Times New Roman"/>
          <w:b/>
          <w:lang w:val="en-GB" w:eastAsia="zh-CN"/>
        </w:rPr>
        <w:t>.</w:t>
      </w:r>
    </w:p>
    <w:p w14:paraId="773CB13B" w14:textId="1C0F7194" w:rsidR="00774878" w:rsidRDefault="00774878" w:rsidP="00875AED">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 xml:space="preserve">Proposal 3: For </w:t>
      </w:r>
      <w:proofErr w:type="spellStart"/>
      <w:r>
        <w:rPr>
          <w:rFonts w:ascii="Times New Roman" w:eastAsia="宋体" w:hAnsi="Times New Roman"/>
          <w:b/>
          <w:lang w:val="en-GB"/>
        </w:rPr>
        <w:t>NLoS</w:t>
      </w:r>
      <w:proofErr w:type="spellEnd"/>
      <w:r>
        <w:rPr>
          <w:rFonts w:ascii="Times New Roman" w:eastAsia="宋体" w:hAnsi="Times New Roman"/>
          <w:b/>
          <w:lang w:val="en-GB"/>
        </w:rPr>
        <w:t xml:space="preserve"> channel cluster, a virtual transmitter can be assumed at the extension line of </w:t>
      </w:r>
      <w:proofErr w:type="spellStart"/>
      <w:r>
        <w:rPr>
          <w:rFonts w:ascii="Times New Roman" w:eastAsia="宋体" w:hAnsi="Times New Roman"/>
          <w:b/>
          <w:lang w:val="en-GB"/>
        </w:rPr>
        <w:t>AoA</w:t>
      </w:r>
      <w:proofErr w:type="spellEnd"/>
      <w:r>
        <w:rPr>
          <w:rFonts w:ascii="Times New Roman" w:eastAsia="宋体" w:hAnsi="Times New Roman"/>
          <w:b/>
          <w:lang w:val="en-GB"/>
        </w:rPr>
        <w:t>/</w:t>
      </w:r>
      <w:proofErr w:type="spellStart"/>
      <w:r>
        <w:rPr>
          <w:rFonts w:ascii="Times New Roman" w:eastAsia="宋体" w:hAnsi="Times New Roman"/>
          <w:b/>
          <w:lang w:val="en-GB"/>
        </w:rPr>
        <w:t>ZoA</w:t>
      </w:r>
      <w:proofErr w:type="spellEnd"/>
      <w:r>
        <w:rPr>
          <w:rFonts w:ascii="Times New Roman" w:eastAsia="宋体" w:hAnsi="Times New Roman"/>
          <w:b/>
          <w:lang w:val="en-GB"/>
        </w:rPr>
        <w:t>.</w:t>
      </w:r>
    </w:p>
    <w:p w14:paraId="63B24F5A" w14:textId="05838499" w:rsidR="00774878" w:rsidRDefault="00774878" w:rsidP="00875AED">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 xml:space="preserve">Proposal 4: The additional shadowing on the </w:t>
      </w:r>
      <w:proofErr w:type="spellStart"/>
      <w:r>
        <w:rPr>
          <w:rFonts w:ascii="Times New Roman" w:eastAsia="宋体" w:hAnsi="Times New Roman"/>
          <w:b/>
          <w:lang w:val="en-GB"/>
        </w:rPr>
        <w:t>NLoS</w:t>
      </w:r>
      <w:proofErr w:type="spellEnd"/>
      <w:r>
        <w:rPr>
          <w:rFonts w:ascii="Times New Roman" w:eastAsia="宋体" w:hAnsi="Times New Roman"/>
          <w:b/>
          <w:lang w:val="en-GB"/>
        </w:rPr>
        <w:t xml:space="preserve"> channel cluster can be calculated based on the link between virtual transmitter and receiver in the same way as </w:t>
      </w:r>
      <w:proofErr w:type="spellStart"/>
      <w:r>
        <w:rPr>
          <w:rFonts w:ascii="Times New Roman" w:eastAsia="宋体" w:hAnsi="Times New Roman"/>
          <w:b/>
          <w:lang w:val="en-GB"/>
        </w:rPr>
        <w:t>LoS</w:t>
      </w:r>
      <w:proofErr w:type="spellEnd"/>
      <w:r>
        <w:rPr>
          <w:rFonts w:ascii="Times New Roman" w:eastAsia="宋体" w:hAnsi="Times New Roman"/>
          <w:b/>
          <w:lang w:val="en-GB"/>
        </w:rPr>
        <w:t xml:space="preserve"> channel cluster.</w:t>
      </w:r>
    </w:p>
    <w:p w14:paraId="69994568" w14:textId="756AA7A8" w:rsidR="00241981" w:rsidRPr="00347167" w:rsidRDefault="00774878" w:rsidP="00347167">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Proposal 5: The distance between the virtual transmitter and the blocker can be randomly generated</w:t>
      </w:r>
      <w:r w:rsidR="004C5521">
        <w:rPr>
          <w:rFonts w:ascii="Times New Roman" w:eastAsia="宋体" w:hAnsi="Times New Roman"/>
          <w:b/>
          <w:lang w:val="en-GB"/>
        </w:rPr>
        <w:t xml:space="preserve"> in the range </w:t>
      </w:r>
      <w:proofErr w:type="gramStart"/>
      <w:r w:rsidR="004C5521">
        <w:rPr>
          <w:rFonts w:ascii="Times New Roman" w:eastAsia="宋体" w:hAnsi="Times New Roman"/>
          <w:b/>
          <w:lang w:val="en-GB"/>
        </w:rPr>
        <w:t xml:space="preserve">of </w:t>
      </w:r>
      <w:proofErr w:type="gramEnd"/>
      <m:oMath>
        <m:d>
          <m:dPr>
            <m:begChr m:val="["/>
            <m:endChr m:val="]"/>
            <m:ctrlPr>
              <w:rPr>
                <w:rFonts w:ascii="Cambria Math" w:eastAsia="宋体" w:hAnsi="Cambria Math"/>
                <w:i/>
                <w:lang w:val="en-GB" w:eastAsia="zh-CN"/>
              </w:rPr>
            </m:ctrlPr>
          </m:dPr>
          <m:e>
            <m:sSub>
              <m:sSubPr>
                <m:ctrlPr>
                  <w:rPr>
                    <w:rFonts w:ascii="Cambria Math" w:eastAsia="宋体" w:hAnsi="Cambria Math"/>
                    <w:i/>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r>
              <w:rPr>
                <w:rFonts w:ascii="Cambria Math" w:eastAsia="宋体" w:hAnsi="Cambria Math"/>
                <w:lang w:val="en-GB" w:eastAsia="zh-CN"/>
              </w:rPr>
              <m:t xml:space="preserve"> </m:t>
            </m:r>
            <m:r>
              <m:rPr>
                <m:sty m:val="p"/>
              </m:rP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Tx→Rx</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e>
        </m:d>
      </m:oMath>
      <w:r>
        <w:rPr>
          <w:rFonts w:ascii="Times New Roman" w:eastAsia="宋体" w:hAnsi="Times New Roman"/>
          <w:b/>
          <w:lang w:val="en-GB"/>
        </w:rPr>
        <w:t>.</w:t>
      </w:r>
    </w:p>
    <w:p w14:paraId="5A908DE5" w14:textId="276D9082" w:rsidR="00241981" w:rsidRDefault="005942F4" w:rsidP="0005177F">
      <w:pPr>
        <w:pStyle w:val="Heading1"/>
        <w:numPr>
          <w:ilvl w:val="0"/>
          <w:numId w:val="49"/>
        </w:numPr>
        <w:tabs>
          <w:tab w:val="num" w:pos="432"/>
        </w:tabs>
        <w:ind w:left="567" w:hanging="567"/>
      </w:pPr>
      <w:r>
        <w:t>Shadow/</w:t>
      </w:r>
      <w:proofErr w:type="spellStart"/>
      <w:r>
        <w:t>LoS</w:t>
      </w:r>
      <w:proofErr w:type="spellEnd"/>
      <w:r>
        <w:t xml:space="preserve"> </w:t>
      </w:r>
      <w:r w:rsidR="00E0398E">
        <w:t>z</w:t>
      </w:r>
      <w:r w:rsidR="00FB76CA">
        <w:t>o</w:t>
      </w:r>
      <w:r w:rsidR="00241981">
        <w:t>n</w:t>
      </w:r>
      <w:r w:rsidR="00FB76CA">
        <w:t>e</w:t>
      </w:r>
      <w:r w:rsidR="00241981">
        <w:t xml:space="preserve"> </w:t>
      </w:r>
      <w:r w:rsidR="000D68BD">
        <w:t xml:space="preserve">clarification </w:t>
      </w:r>
    </w:p>
    <w:p w14:paraId="5E1555E8" w14:textId="321E86AF" w:rsidR="00F7596A" w:rsidRDefault="00FB76CA" w:rsidP="00241981">
      <w:pPr>
        <w:pStyle w:val="ListParagraph"/>
        <w:spacing w:before="120" w:after="120"/>
        <w:ind w:left="0" w:firstLine="284"/>
        <w:jc w:val="both"/>
        <w:rPr>
          <w:rFonts w:ascii="Times New Roman" w:eastAsia="宋体" w:hAnsi="Times New Roman"/>
          <w:lang w:val="en-GB" w:eastAsia="zh-CN"/>
        </w:rPr>
      </w:pPr>
      <w:r>
        <w:rPr>
          <w:rFonts w:ascii="Times New Roman" w:eastAsia="宋体" w:hAnsi="Times New Roman"/>
          <w:lang w:val="en-GB" w:eastAsia="zh-CN"/>
        </w:rPr>
        <w:t>The sign within arc tangent function in equation (2-1) is determined by which zone the channel cluster locates,</w:t>
      </w:r>
      <w:r w:rsidR="00D8264A">
        <w:rPr>
          <w:rFonts w:ascii="Times New Roman" w:eastAsia="宋体" w:hAnsi="Times New Roman"/>
          <w:lang w:val="en-GB" w:eastAsia="zh-CN"/>
        </w:rPr>
        <w:t xml:space="preserve"> where</w:t>
      </w:r>
      <w:r w:rsidR="00377415">
        <w:rPr>
          <w:rFonts w:ascii="Times New Roman" w:eastAsia="宋体" w:hAnsi="Times New Roman"/>
          <w:lang w:val="en-GB" w:eastAsia="zh-CN"/>
        </w:rPr>
        <w:t xml:space="preserve"> “-” </w:t>
      </w:r>
      <w:r w:rsidR="000D68BD">
        <w:rPr>
          <w:rFonts w:ascii="Times New Roman" w:eastAsia="宋体" w:hAnsi="Times New Roman"/>
          <w:lang w:val="en-GB" w:eastAsia="zh-CN"/>
        </w:rPr>
        <w:t xml:space="preserve">is </w:t>
      </w:r>
      <w:r w:rsidR="00377415">
        <w:rPr>
          <w:rFonts w:ascii="Times New Roman" w:eastAsia="宋体" w:hAnsi="Times New Roman"/>
          <w:lang w:val="en-GB" w:eastAsia="zh-CN"/>
        </w:rPr>
        <w:t xml:space="preserve">for </w:t>
      </w:r>
      <w:proofErr w:type="spellStart"/>
      <w:r w:rsidR="00377415">
        <w:rPr>
          <w:rFonts w:ascii="Times New Roman" w:eastAsia="宋体" w:hAnsi="Times New Roman"/>
          <w:lang w:val="en-GB" w:eastAsia="zh-CN"/>
        </w:rPr>
        <w:t>LoS</w:t>
      </w:r>
      <w:proofErr w:type="spellEnd"/>
      <w:r w:rsidR="00377415">
        <w:rPr>
          <w:rFonts w:ascii="Times New Roman" w:eastAsia="宋体" w:hAnsi="Times New Roman"/>
          <w:lang w:val="en-GB" w:eastAsia="zh-CN"/>
        </w:rPr>
        <w:t xml:space="preserve"> zone and </w:t>
      </w:r>
      <w:r>
        <w:rPr>
          <w:rFonts w:ascii="Times New Roman" w:eastAsia="宋体" w:hAnsi="Times New Roman"/>
          <w:lang w:val="en-GB" w:eastAsia="zh-CN"/>
        </w:rPr>
        <w:t xml:space="preserve">“+” </w:t>
      </w:r>
      <w:r w:rsidR="000D68BD">
        <w:rPr>
          <w:rFonts w:ascii="Times New Roman" w:eastAsia="宋体" w:hAnsi="Times New Roman"/>
          <w:lang w:val="en-GB" w:eastAsia="zh-CN"/>
        </w:rPr>
        <w:t xml:space="preserve">is </w:t>
      </w:r>
      <w:r>
        <w:rPr>
          <w:rFonts w:ascii="Times New Roman" w:eastAsia="宋体" w:hAnsi="Times New Roman"/>
          <w:lang w:val="en-GB" w:eastAsia="zh-CN"/>
        </w:rPr>
        <w:t xml:space="preserve">for shadow zone. </w:t>
      </w:r>
      <w:r w:rsidR="00B71181">
        <w:rPr>
          <w:rFonts w:ascii="Times New Roman" w:eastAsia="宋体" w:hAnsi="Times New Roman"/>
          <w:lang w:val="en-GB" w:eastAsia="zh-CN"/>
        </w:rPr>
        <w:t xml:space="preserve">Taking the channel cluster within the </w:t>
      </w:r>
      <w:r w:rsidR="005942F4">
        <w:rPr>
          <w:rFonts w:ascii="Times New Roman" w:eastAsia="宋体" w:hAnsi="Times New Roman"/>
          <w:lang w:val="en-GB" w:eastAsia="zh-CN"/>
        </w:rPr>
        <w:t>grey</w:t>
      </w:r>
      <w:r w:rsidR="00B71181">
        <w:rPr>
          <w:rFonts w:ascii="Times New Roman" w:eastAsia="宋体" w:hAnsi="Times New Roman"/>
          <w:lang w:val="en-GB" w:eastAsia="zh-CN"/>
        </w:rPr>
        <w:t xml:space="preserve"> area in t</w:t>
      </w:r>
      <w:r w:rsidR="001B2884">
        <w:rPr>
          <w:rFonts w:ascii="Times New Roman" w:eastAsia="宋体" w:hAnsi="Times New Roman"/>
          <w:lang w:val="en-GB" w:eastAsia="zh-CN"/>
        </w:rPr>
        <w:t>h</w:t>
      </w:r>
      <w:r>
        <w:rPr>
          <w:rFonts w:ascii="Times New Roman" w:eastAsia="宋体" w:hAnsi="Times New Roman"/>
          <w:lang w:val="en-GB" w:eastAsia="zh-CN"/>
        </w:rPr>
        <w:t xml:space="preserve">e </w:t>
      </w:r>
      <w:r w:rsidR="003B0755">
        <w:rPr>
          <w:rFonts w:ascii="Times New Roman" w:eastAsia="宋体" w:hAnsi="Times New Roman"/>
          <w:lang w:val="en-GB" w:eastAsia="zh-CN"/>
        </w:rPr>
        <w:fldChar w:fldCharType="begin"/>
      </w:r>
      <w:r w:rsidR="003B0755">
        <w:rPr>
          <w:rFonts w:ascii="Times New Roman" w:eastAsia="宋体" w:hAnsi="Times New Roman"/>
          <w:lang w:val="en-GB" w:eastAsia="zh-CN"/>
        </w:rPr>
        <w:instrText xml:space="preserve"> REF _Ref447046005 \h </w:instrText>
      </w:r>
      <w:r w:rsidR="004F4DA5">
        <w:rPr>
          <w:rFonts w:ascii="Times New Roman" w:eastAsia="宋体" w:hAnsi="Times New Roman"/>
          <w:lang w:val="en-GB" w:eastAsia="zh-CN"/>
        </w:rPr>
        <w:instrText xml:space="preserve"> \* MERGEFORMAT </w:instrText>
      </w:r>
      <w:r w:rsidR="003B0755">
        <w:rPr>
          <w:rFonts w:ascii="Times New Roman" w:eastAsia="宋体" w:hAnsi="Times New Roman"/>
          <w:lang w:val="en-GB" w:eastAsia="zh-CN"/>
        </w:rPr>
      </w:r>
      <w:r w:rsidR="003B0755">
        <w:rPr>
          <w:rFonts w:ascii="Times New Roman" w:eastAsia="宋体" w:hAnsi="Times New Roman"/>
          <w:lang w:val="en-GB" w:eastAsia="zh-CN"/>
        </w:rPr>
        <w:fldChar w:fldCharType="separate"/>
      </w:r>
      <w:r w:rsidR="003B0755" w:rsidRPr="00190CFD">
        <w:rPr>
          <w:rFonts w:ascii="Times New Roman" w:eastAsia="宋体" w:hAnsi="Times New Roman"/>
          <w:lang w:val="en-GB" w:eastAsia="zh-CN"/>
        </w:rPr>
        <w:t>Figure 3</w:t>
      </w:r>
      <w:r w:rsidR="003B0755">
        <w:rPr>
          <w:rFonts w:ascii="Times New Roman" w:eastAsia="宋体" w:hAnsi="Times New Roman"/>
          <w:lang w:val="en-GB" w:eastAsia="zh-CN"/>
        </w:rPr>
        <w:fldChar w:fldCharType="end"/>
      </w:r>
      <w:r w:rsidR="003B0755">
        <w:rPr>
          <w:rFonts w:ascii="Times New Roman" w:eastAsia="宋体" w:hAnsi="Times New Roman"/>
          <w:lang w:val="en-GB" w:eastAsia="zh-CN"/>
        </w:rPr>
        <w:t xml:space="preserve"> </w:t>
      </w:r>
      <w:r w:rsidR="00B71181">
        <w:rPr>
          <w:rFonts w:ascii="Times New Roman" w:eastAsia="宋体" w:hAnsi="Times New Roman"/>
          <w:lang w:val="en-GB" w:eastAsia="zh-CN"/>
        </w:rPr>
        <w:t>as an example</w:t>
      </w:r>
      <w:r>
        <w:rPr>
          <w:rFonts w:ascii="Times New Roman" w:eastAsia="宋体" w:hAnsi="Times New Roman"/>
          <w:lang w:val="en-GB" w:eastAsia="zh-CN"/>
        </w:rPr>
        <w:t>,</w:t>
      </w:r>
      <w:r w:rsidR="00492572">
        <w:rPr>
          <w:rFonts w:ascii="Times New Roman" w:eastAsia="宋体" w:hAnsi="Times New Roman"/>
          <w:lang w:val="en-GB" w:eastAsia="zh-CN"/>
        </w:rPr>
        <w:t xml:space="preserve"> </w:t>
      </w:r>
      <w:r w:rsidR="002C6DFD">
        <w:rPr>
          <w:rFonts w:ascii="Times New Roman" w:eastAsia="宋体" w:hAnsi="Times New Roman"/>
          <w:lang w:val="en-GB" w:eastAsia="zh-CN"/>
        </w:rPr>
        <w:t>we model the blockage effect in an area which is larger than the blocker</w:t>
      </w:r>
      <w:r w:rsidR="00B71181">
        <w:rPr>
          <w:rFonts w:ascii="Times New Roman" w:eastAsia="宋体" w:hAnsi="Times New Roman"/>
          <w:lang w:val="en-GB" w:eastAsia="zh-CN"/>
        </w:rPr>
        <w:t xml:space="preserve">.  </w:t>
      </w:r>
      <w:r w:rsidR="002C6DFD">
        <w:rPr>
          <w:rFonts w:ascii="Times New Roman" w:eastAsia="宋体" w:hAnsi="Times New Roman"/>
          <w:lang w:val="en-GB" w:eastAsia="zh-CN"/>
        </w:rPr>
        <w:t>We split this area into nine sub-areas. Depends on which sub-area the channel cluster falls into, we will determine the sign of four edges in equation (2-1) accordingly. For example in the grey sub-area, the sign of the bottom edge is plus and the rest three edges are minus.</w:t>
      </w:r>
      <w:r w:rsidR="00ED0BE2">
        <w:rPr>
          <w:rFonts w:ascii="Times New Roman" w:eastAsia="宋体" w:hAnsi="Times New Roman"/>
          <w:lang w:val="en-GB" w:eastAsia="zh-CN"/>
        </w:rPr>
        <w:t xml:space="preserve"> As a clarification, the LOS/Shadow region can be clarified in the final TR to clarify implementation of equation (2-1).</w:t>
      </w:r>
      <w:r w:rsidR="00250221">
        <w:rPr>
          <w:rFonts w:ascii="Times New Roman" w:eastAsia="宋体" w:hAnsi="Times New Roman"/>
          <w:lang w:val="en-GB" w:eastAsia="zh-CN"/>
        </w:rPr>
        <w:t xml:space="preserve"> The </w:t>
      </w:r>
      <w:r w:rsidR="00190CFD">
        <w:rPr>
          <w:rFonts w:ascii="Times New Roman" w:eastAsia="宋体" w:hAnsi="Times New Roman"/>
          <w:lang w:val="en-GB" w:eastAsia="zh-CN"/>
        </w:rPr>
        <w:t>centre</w:t>
      </w:r>
      <w:r w:rsidR="00250221">
        <w:rPr>
          <w:rFonts w:ascii="Times New Roman" w:eastAsia="宋体" w:hAnsi="Times New Roman"/>
          <w:lang w:val="en-GB" w:eastAsia="zh-CN"/>
        </w:rPr>
        <w:t xml:space="preserve"> sub-area can be viewed as the shadow region. The four corner sub-areas with all minus sign can be viewed as pure LOS region. The remaining four sub-areas are shadow region in one dimension and LOS region in the other dimension.</w:t>
      </w:r>
    </w:p>
    <w:p w14:paraId="7F2413EC" w14:textId="7EFEC97F" w:rsidR="00ED0BE2" w:rsidRPr="00347167" w:rsidRDefault="00ED0BE2" w:rsidP="00ED0BE2">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 xml:space="preserve">Proposal 6: The definition of </w:t>
      </w:r>
      <w:proofErr w:type="spellStart"/>
      <w:r>
        <w:rPr>
          <w:rFonts w:ascii="Times New Roman" w:eastAsia="宋体" w:hAnsi="Times New Roman"/>
          <w:b/>
          <w:lang w:val="en-GB"/>
        </w:rPr>
        <w:t>LoS</w:t>
      </w:r>
      <w:proofErr w:type="spellEnd"/>
      <w:r>
        <w:rPr>
          <w:rFonts w:ascii="Times New Roman" w:eastAsia="宋体" w:hAnsi="Times New Roman"/>
          <w:b/>
          <w:lang w:val="en-GB"/>
        </w:rPr>
        <w:t>/Shadow region can be clarified, e.g. using figure 3, for knife edge model.</w:t>
      </w:r>
    </w:p>
    <w:p w14:paraId="754474AE" w14:textId="77777777" w:rsidR="00ED0BE2" w:rsidRPr="00434023" w:rsidRDefault="00ED0BE2" w:rsidP="00241981">
      <w:pPr>
        <w:pStyle w:val="ListParagraph"/>
        <w:spacing w:before="120" w:after="120"/>
        <w:ind w:left="0" w:firstLine="284"/>
        <w:jc w:val="both"/>
        <w:rPr>
          <w:rFonts w:ascii="Times New Roman" w:eastAsia="宋体" w:hAnsi="Times New Roman"/>
          <w:lang w:val="en-GB" w:eastAsia="zh-CN"/>
        </w:rPr>
      </w:pPr>
    </w:p>
    <w:p w14:paraId="180B6C61" w14:textId="4D73A3ED" w:rsidR="00FB76CA" w:rsidRDefault="00500430" w:rsidP="005942F4">
      <w:pPr>
        <w:pStyle w:val="ListParagraph"/>
        <w:spacing w:before="120" w:after="120"/>
        <w:ind w:left="0" w:firstLine="284"/>
        <w:jc w:val="center"/>
      </w:pPr>
      <w:r>
        <w:object w:dxaOrig="7950" w:dyaOrig="4350" w14:anchorId="63683F19">
          <v:shape id="_x0000_i1027" type="#_x0000_t75" style="width:329.25pt;height:178.5pt" o:ole="">
            <v:imagedata r:id="rId12" o:title=""/>
          </v:shape>
          <o:OLEObject Type="Embed" ProgID="Visio.Drawing.15" ShapeID="_x0000_i1027" DrawAspect="Content" ObjectID="_1524722976" r:id="rId13"/>
        </w:object>
      </w:r>
    </w:p>
    <w:p w14:paraId="7B43256C" w14:textId="0B6B4A16" w:rsidR="00CD44F5" w:rsidRPr="00492FAA" w:rsidRDefault="003B0755" w:rsidP="00492FAA">
      <w:pPr>
        <w:ind w:firstLineChars="100" w:firstLine="220"/>
        <w:jc w:val="center"/>
        <w:rPr>
          <w:sz w:val="22"/>
          <w:szCs w:val="22"/>
          <w:lang w:val="en-US"/>
        </w:rPr>
      </w:pPr>
      <w:bookmarkStart w:id="1" w:name="_Ref447046005"/>
      <w:r w:rsidRPr="00F00D5C">
        <w:rPr>
          <w:sz w:val="22"/>
          <w:szCs w:val="22"/>
          <w:lang w:eastAsia="zh-CN"/>
        </w:rPr>
        <w:t xml:space="preserve">Figure </w:t>
      </w:r>
      <w:r w:rsidRPr="00F00D5C">
        <w:rPr>
          <w:sz w:val="22"/>
          <w:szCs w:val="22"/>
          <w:lang w:eastAsia="zh-CN"/>
        </w:rPr>
        <w:fldChar w:fldCharType="begin"/>
      </w:r>
      <w:r w:rsidRPr="00F00D5C">
        <w:rPr>
          <w:sz w:val="22"/>
          <w:szCs w:val="22"/>
          <w:lang w:eastAsia="zh-CN"/>
        </w:rPr>
        <w:instrText xml:space="preserve"> SEQ Figure \* ARABIC </w:instrText>
      </w:r>
      <w:r w:rsidRPr="00F00D5C">
        <w:rPr>
          <w:sz w:val="22"/>
          <w:szCs w:val="22"/>
          <w:lang w:eastAsia="zh-CN"/>
        </w:rPr>
        <w:fldChar w:fldCharType="separate"/>
      </w:r>
      <w:r>
        <w:rPr>
          <w:noProof/>
          <w:sz w:val="22"/>
          <w:szCs w:val="22"/>
          <w:lang w:eastAsia="zh-CN"/>
        </w:rPr>
        <w:t>3</w:t>
      </w:r>
      <w:r w:rsidRPr="00F00D5C">
        <w:rPr>
          <w:sz w:val="22"/>
          <w:szCs w:val="22"/>
          <w:lang w:eastAsia="zh-CN"/>
        </w:rPr>
        <w:fldChar w:fldCharType="end"/>
      </w:r>
      <w:bookmarkEnd w:id="1"/>
      <w:r w:rsidR="00355D43">
        <w:rPr>
          <w:sz w:val="22"/>
          <w:szCs w:val="22"/>
          <w:lang w:eastAsia="zh-CN"/>
        </w:rPr>
        <w:t>:</w:t>
      </w:r>
      <w:r w:rsidR="00355D43">
        <w:rPr>
          <w:sz w:val="22"/>
          <w:szCs w:val="22"/>
          <w:lang w:val="en-US"/>
        </w:rPr>
        <w:t xml:space="preserve"> T</w:t>
      </w:r>
      <w:r w:rsidR="005942F4">
        <w:rPr>
          <w:sz w:val="22"/>
          <w:szCs w:val="22"/>
          <w:lang w:val="en-US"/>
        </w:rPr>
        <w:t xml:space="preserve">he </w:t>
      </w:r>
      <w:proofErr w:type="spellStart"/>
      <w:r w:rsidR="000D68BD">
        <w:rPr>
          <w:sz w:val="22"/>
          <w:szCs w:val="22"/>
          <w:lang w:val="en-US"/>
        </w:rPr>
        <w:t>LoS</w:t>
      </w:r>
      <w:proofErr w:type="spellEnd"/>
      <w:r w:rsidR="000D68BD">
        <w:rPr>
          <w:sz w:val="22"/>
          <w:szCs w:val="22"/>
          <w:lang w:val="en-US"/>
        </w:rPr>
        <w:t xml:space="preserve">/Shadow </w:t>
      </w:r>
      <w:r w:rsidR="005942F4">
        <w:rPr>
          <w:sz w:val="22"/>
          <w:szCs w:val="22"/>
          <w:lang w:val="en-US"/>
        </w:rPr>
        <w:t xml:space="preserve">zone illustration </w:t>
      </w:r>
      <w:r w:rsidR="000D68BD">
        <w:rPr>
          <w:sz w:val="22"/>
          <w:szCs w:val="22"/>
          <w:lang w:val="en-US"/>
        </w:rPr>
        <w:t xml:space="preserve">for </w:t>
      </w:r>
      <w:r w:rsidR="005942F4">
        <w:rPr>
          <w:sz w:val="22"/>
          <w:szCs w:val="22"/>
          <w:lang w:val="en-US"/>
        </w:rPr>
        <w:t xml:space="preserve">one </w:t>
      </w:r>
      <w:r w:rsidR="000D68BD">
        <w:rPr>
          <w:sz w:val="22"/>
          <w:szCs w:val="22"/>
          <w:lang w:val="en-US"/>
        </w:rPr>
        <w:t>channel cluster</w:t>
      </w:r>
    </w:p>
    <w:p w14:paraId="6B6B4484" w14:textId="3B0DB8F2" w:rsidR="00F67CAB" w:rsidRDefault="00F67CAB" w:rsidP="00490D15">
      <w:pPr>
        <w:pStyle w:val="Heading1"/>
        <w:numPr>
          <w:ilvl w:val="0"/>
          <w:numId w:val="49"/>
        </w:numPr>
        <w:tabs>
          <w:tab w:val="num" w:pos="432"/>
        </w:tabs>
        <w:ind w:left="567" w:hanging="567"/>
        <w:jc w:val="both"/>
      </w:pPr>
      <w:r>
        <w:t xml:space="preserve">The analysis of </w:t>
      </w:r>
      <w:r w:rsidR="00490D15">
        <w:t xml:space="preserve">additional </w:t>
      </w:r>
      <w:r>
        <w:t>shadow fading</w:t>
      </w:r>
      <w:r w:rsidR="00490D15">
        <w:t xml:space="preserve"> caused by blockers</w:t>
      </w:r>
    </w:p>
    <w:p w14:paraId="47928F8F" w14:textId="7143C330" w:rsidR="00F67CAB" w:rsidRPr="003B60F4" w:rsidRDefault="00F67CAB" w:rsidP="00F67CAB">
      <w:pPr>
        <w:pStyle w:val="ListParagraph"/>
        <w:spacing w:before="120" w:after="120"/>
        <w:ind w:left="0" w:firstLine="284"/>
        <w:jc w:val="both"/>
        <w:rPr>
          <w:rFonts w:ascii="Times New Roman" w:eastAsia="宋体" w:hAnsi="Times New Roman"/>
          <w:lang w:val="en-GB" w:eastAsia="zh-CN"/>
        </w:rPr>
      </w:pPr>
      <w:r w:rsidRPr="00587323">
        <w:rPr>
          <w:rFonts w:ascii="Times New Roman" w:eastAsia="宋体" w:hAnsi="Times New Roman"/>
          <w:lang w:val="en-GB" w:eastAsia="zh-CN"/>
        </w:rPr>
        <w:t xml:space="preserve">In </w:t>
      </w:r>
      <w:r w:rsidRPr="00587323">
        <w:rPr>
          <w:rFonts w:ascii="Times New Roman" w:eastAsia="宋体" w:hAnsi="Times New Roman"/>
          <w:lang w:val="en-GB" w:eastAsia="zh-CN"/>
        </w:rPr>
        <w:fldChar w:fldCharType="begin"/>
      </w:r>
      <w:r w:rsidRPr="00587323">
        <w:rPr>
          <w:rFonts w:ascii="Times New Roman" w:eastAsia="宋体" w:hAnsi="Times New Roman"/>
          <w:lang w:val="en-GB" w:eastAsia="zh-CN"/>
        </w:rPr>
        <w:instrText xml:space="preserve"> REF _Ref447010053 \r \h </w:instrText>
      </w:r>
      <w:r>
        <w:rPr>
          <w:rFonts w:ascii="Times New Roman" w:eastAsia="宋体" w:hAnsi="Times New Roman"/>
          <w:lang w:val="en-GB" w:eastAsia="zh-CN"/>
        </w:rPr>
        <w:instrText xml:space="preserve"> \* MERGEFORMAT </w:instrText>
      </w:r>
      <w:r w:rsidRPr="00587323">
        <w:rPr>
          <w:rFonts w:ascii="Times New Roman" w:eastAsia="宋体" w:hAnsi="Times New Roman"/>
          <w:lang w:val="en-GB" w:eastAsia="zh-CN"/>
        </w:rPr>
      </w:r>
      <w:r w:rsidRPr="00587323">
        <w:rPr>
          <w:rFonts w:ascii="Times New Roman" w:eastAsia="宋体" w:hAnsi="Times New Roman"/>
          <w:lang w:val="en-GB" w:eastAsia="zh-CN"/>
        </w:rPr>
        <w:fldChar w:fldCharType="separate"/>
      </w:r>
      <w:r w:rsidRPr="00587323">
        <w:rPr>
          <w:rFonts w:ascii="Times New Roman" w:eastAsia="宋体" w:hAnsi="Times New Roman"/>
          <w:lang w:val="en-GB" w:eastAsia="zh-CN"/>
        </w:rPr>
        <w:t>[4]</w:t>
      </w:r>
      <w:r w:rsidRPr="00587323">
        <w:rPr>
          <w:rFonts w:ascii="Times New Roman" w:eastAsia="宋体" w:hAnsi="Times New Roman"/>
          <w:lang w:val="en-GB" w:eastAsia="zh-CN"/>
        </w:rPr>
        <w:fldChar w:fldCharType="end"/>
      </w:r>
      <w:r w:rsidRPr="00587323">
        <w:rPr>
          <w:rFonts w:ascii="Times New Roman" w:eastAsia="宋体" w:hAnsi="Times New Roman"/>
          <w:lang w:val="en-GB" w:eastAsia="zh-CN"/>
        </w:rPr>
        <w:t>, total K blockers are captured and can be categorized into two types. Of these blocker</w:t>
      </w:r>
      <w:r w:rsidR="00F339F4">
        <w:rPr>
          <w:rFonts w:ascii="Times New Roman" w:eastAsia="宋体" w:hAnsi="Times New Roman"/>
          <w:lang w:val="en-GB" w:eastAsia="zh-CN"/>
        </w:rPr>
        <w:t>s</w:t>
      </w:r>
      <w:r w:rsidRPr="00587323">
        <w:rPr>
          <w:rFonts w:ascii="Times New Roman" w:eastAsia="宋体" w:hAnsi="Times New Roman"/>
          <w:lang w:val="en-GB" w:eastAsia="zh-CN"/>
        </w:rPr>
        <w:t>, one blocker is the near-field blocker, due to human hand holding or the around human body parts. This blocker does</w:t>
      </w:r>
      <w:r w:rsidR="00F339F4">
        <w:rPr>
          <w:rFonts w:ascii="Times New Roman" w:eastAsia="宋体" w:hAnsi="Times New Roman"/>
          <w:lang w:val="en-GB" w:eastAsia="zh-CN"/>
        </w:rPr>
        <w:t xml:space="preserve"> </w:t>
      </w:r>
      <w:r w:rsidRPr="00587323">
        <w:rPr>
          <w:rFonts w:ascii="Times New Roman" w:eastAsia="宋体" w:hAnsi="Times New Roman"/>
          <w:lang w:val="en-GB" w:eastAsia="zh-CN"/>
        </w:rPr>
        <w:t>n</w:t>
      </w:r>
      <w:r w:rsidR="00F339F4">
        <w:rPr>
          <w:rFonts w:ascii="Times New Roman" w:eastAsia="宋体" w:hAnsi="Times New Roman"/>
          <w:lang w:val="en-GB" w:eastAsia="zh-CN"/>
        </w:rPr>
        <w:t>o</w:t>
      </w:r>
      <w:r w:rsidRPr="00587323">
        <w:rPr>
          <w:rFonts w:ascii="Times New Roman" w:eastAsia="宋体" w:hAnsi="Times New Roman"/>
          <w:lang w:val="en-GB" w:eastAsia="zh-CN"/>
        </w:rPr>
        <w:t>t require spatially consisten</w:t>
      </w:r>
      <w:r w:rsidR="00185334">
        <w:rPr>
          <w:rFonts w:ascii="Times New Roman" w:eastAsia="宋体" w:hAnsi="Times New Roman"/>
          <w:lang w:val="en-GB" w:eastAsia="zh-CN"/>
        </w:rPr>
        <w:t>cy</w:t>
      </w:r>
      <w:r w:rsidRPr="00587323">
        <w:rPr>
          <w:rFonts w:ascii="Times New Roman" w:eastAsia="宋体" w:hAnsi="Times New Roman"/>
          <w:lang w:val="en-GB" w:eastAsia="zh-CN"/>
        </w:rPr>
        <w:t xml:space="preserve">, and is UE specifically generated. </w:t>
      </w:r>
      <w:r w:rsidRPr="00F74F0F">
        <w:rPr>
          <w:rFonts w:ascii="Times New Roman" w:eastAsia="宋体" w:hAnsi="Times New Roman"/>
          <w:lang w:val="en-GB" w:eastAsia="zh-CN"/>
        </w:rPr>
        <w:t>Since it is the near field</w:t>
      </w:r>
      <w:r w:rsidRPr="00587323">
        <w:rPr>
          <w:rFonts w:ascii="Times New Roman" w:eastAsia="宋体" w:hAnsi="Times New Roman"/>
          <w:lang w:val="en-GB" w:eastAsia="zh-CN"/>
        </w:rPr>
        <w:t xml:space="preserve"> impact, it</w:t>
      </w:r>
      <w:r w:rsidRPr="00F74F0F">
        <w:rPr>
          <w:rFonts w:ascii="Times New Roman" w:eastAsia="宋体" w:hAnsi="Times New Roman"/>
          <w:lang w:val="en-GB" w:eastAsia="zh-CN"/>
        </w:rPr>
        <w:t xml:space="preserve"> can be modelled as a blocker with </w:t>
      </w:r>
      <w:r w:rsidRPr="00587323">
        <w:rPr>
          <w:rFonts w:ascii="Times New Roman" w:eastAsia="宋体" w:hAnsi="Times New Roman"/>
          <w:lang w:val="en-GB" w:eastAsia="zh-CN"/>
        </w:rPr>
        <w:t xml:space="preserve">azimuth/zenith </w:t>
      </w:r>
      <w:r w:rsidRPr="00F74F0F">
        <w:rPr>
          <w:rFonts w:ascii="Times New Roman" w:eastAsia="宋体" w:hAnsi="Times New Roman"/>
          <w:lang w:val="en-GB" w:eastAsia="zh-CN"/>
        </w:rPr>
        <w:t>centre</w:t>
      </w:r>
      <w:r w:rsidRPr="00587323">
        <w:rPr>
          <w:rFonts w:ascii="Times New Roman" w:eastAsia="宋体" w:hAnsi="Times New Roman"/>
          <w:lang w:val="en-GB" w:eastAsia="zh-CN"/>
        </w:rPr>
        <w:t xml:space="preserve"> (</w:t>
      </w:r>
      <m:oMath>
        <m:sSub>
          <m:sSubPr>
            <m:ctrlPr>
              <w:rPr>
                <w:rFonts w:ascii="Cambria Math" w:eastAsia="宋体" w:hAnsi="Cambria Math"/>
                <w:lang w:val="en-GB" w:eastAsia="zh-CN"/>
              </w:rPr>
            </m:ctrlPr>
          </m:sSubPr>
          <m:e>
            <m:r>
              <w:rPr>
                <w:rFonts w:ascii="Cambria Math" w:eastAsia="宋体" w:hAnsi="Cambria Math"/>
                <w:lang w:val="en-GB" w:eastAsia="zh-CN"/>
              </w:rPr>
              <m:t>φ</m:t>
            </m:r>
          </m:e>
          <m:sub>
            <m:r>
              <w:rPr>
                <w:rFonts w:ascii="Cambria Math" w:eastAsia="宋体" w:hAnsi="Cambria Math"/>
                <w:lang w:val="en-GB" w:eastAsia="zh-CN"/>
              </w:rPr>
              <m:t>Rx</m:t>
            </m:r>
          </m:sub>
        </m:sSub>
        <m:r>
          <m:rPr>
            <m:nor/>
          </m:rPr>
          <w:rPr>
            <w:rFonts w:ascii="Times New Roman" w:eastAsia="宋体" w:hAnsi="Times New Roman"/>
            <w:lang w:val="en-GB" w:eastAsia="zh-CN"/>
          </w:rPr>
          <m:t xml:space="preserve">, </m:t>
        </m:r>
        <m:sSub>
          <m:sSubPr>
            <m:ctrlPr>
              <w:rPr>
                <w:rFonts w:ascii="Cambria Math" w:eastAsia="宋体" w:hAnsi="Cambria Math"/>
                <w:lang w:val="en-GB" w:eastAsia="zh-CN"/>
              </w:rPr>
            </m:ctrlPr>
          </m:sSubPr>
          <m:e>
            <m:r>
              <m:rPr>
                <m:nor/>
              </m:rPr>
              <w:rPr>
                <w:rFonts w:ascii="Times New Roman" w:eastAsia="宋体" w:hAnsi="Times New Roman"/>
                <w:lang w:val="en-GB" w:eastAsia="zh-CN"/>
              </w:rPr>
              <m:t>θ</m:t>
            </m:r>
          </m:e>
          <m:sub>
            <m:r>
              <w:rPr>
                <w:rFonts w:ascii="Cambria Math" w:eastAsia="宋体" w:hAnsi="Cambria Math"/>
                <w:lang w:val="en-GB" w:eastAsia="zh-CN"/>
              </w:rPr>
              <m:t>Rx</m:t>
            </m:r>
          </m:sub>
        </m:sSub>
      </m:oMath>
      <w:r w:rsidRPr="00587323">
        <w:rPr>
          <w:rFonts w:ascii="Times New Roman" w:eastAsia="宋体" w:hAnsi="Times New Roman"/>
          <w:lang w:val="en-GB" w:eastAsia="zh-CN"/>
        </w:rPr>
        <w:t>)</w:t>
      </w:r>
      <w:r w:rsidRPr="00F74F0F">
        <w:rPr>
          <w:rFonts w:ascii="Times New Roman" w:eastAsia="宋体" w:hAnsi="Times New Roman"/>
          <w:lang w:val="en-GB" w:eastAsia="zh-CN"/>
        </w:rPr>
        <w:t xml:space="preserve">, </w:t>
      </w:r>
      <w:proofErr w:type="spellStart"/>
      <w:r w:rsidRPr="00F74F0F">
        <w:rPr>
          <w:rFonts w:ascii="Times New Roman" w:eastAsia="宋体" w:hAnsi="Times New Roman"/>
          <w:lang w:val="en-GB" w:eastAsia="zh-CN"/>
        </w:rPr>
        <w:t>AoD</w:t>
      </w:r>
      <w:proofErr w:type="spellEnd"/>
      <w:r w:rsidRPr="00F74F0F">
        <w:rPr>
          <w:rFonts w:ascii="Times New Roman" w:eastAsia="宋体" w:hAnsi="Times New Roman"/>
          <w:lang w:val="en-GB" w:eastAsia="zh-CN"/>
        </w:rPr>
        <w:t xml:space="preserve"> span </w:t>
      </w:r>
      <m:oMath>
        <m:r>
          <m:rPr>
            <m:sty m:val="p"/>
          </m:rPr>
          <w:rPr>
            <w:rFonts w:ascii="Cambria Math" w:eastAsia="宋体" w:hAnsi="Cambria Math"/>
            <w:lang w:val="en-GB" w:eastAsia="zh-CN"/>
          </w:rPr>
          <m:t>A</m:t>
        </m:r>
      </m:oMath>
      <w:r w:rsidRPr="00587323">
        <w:rPr>
          <w:rFonts w:ascii="Times New Roman" w:eastAsia="宋体" w:hAnsi="Times New Roman"/>
          <w:lang w:val="en-GB" w:eastAsia="zh-CN"/>
        </w:rPr>
        <w:t xml:space="preserve"> </w:t>
      </w:r>
      <w:r w:rsidRPr="00F74F0F">
        <w:rPr>
          <w:rFonts w:ascii="Times New Roman" w:eastAsia="宋体" w:hAnsi="Times New Roman"/>
          <w:lang w:val="en-GB" w:eastAsia="zh-CN"/>
        </w:rPr>
        <w:t xml:space="preserve">and </w:t>
      </w:r>
      <w:proofErr w:type="spellStart"/>
      <w:r w:rsidRPr="00F74F0F">
        <w:rPr>
          <w:rFonts w:ascii="Times New Roman" w:eastAsia="宋体" w:hAnsi="Times New Roman"/>
          <w:lang w:val="en-GB" w:eastAsia="zh-CN"/>
        </w:rPr>
        <w:t>ZoD</w:t>
      </w:r>
      <w:proofErr w:type="spellEnd"/>
      <w:r w:rsidRPr="00F74F0F">
        <w:rPr>
          <w:rFonts w:ascii="Times New Roman" w:eastAsia="宋体" w:hAnsi="Times New Roman"/>
          <w:lang w:val="en-GB" w:eastAsia="zh-CN"/>
        </w:rPr>
        <w:t xml:space="preserve"> </w:t>
      </w:r>
      <w:proofErr w:type="gramStart"/>
      <w:r w:rsidRPr="00F74F0F">
        <w:rPr>
          <w:rFonts w:ascii="Times New Roman" w:eastAsia="宋体" w:hAnsi="Times New Roman"/>
          <w:lang w:val="en-GB" w:eastAsia="zh-CN"/>
        </w:rPr>
        <w:t>span</w:t>
      </w:r>
      <w:r w:rsidRPr="00587323">
        <w:rPr>
          <w:rFonts w:ascii="Times New Roman" w:eastAsia="宋体" w:hAnsi="Times New Roman"/>
          <w:lang w:val="en-GB" w:eastAsia="zh-CN"/>
        </w:rPr>
        <w:t xml:space="preserve"> </w:t>
      </w:r>
      <w:proofErr w:type="gramEnd"/>
      <m:oMath>
        <m:r>
          <m:rPr>
            <m:sty m:val="p"/>
          </m:rPr>
          <w:rPr>
            <w:rFonts w:ascii="Cambria Math" w:eastAsia="宋体" w:hAnsi="Cambria Math"/>
            <w:lang w:val="en-GB" w:eastAsia="zh-CN"/>
          </w:rPr>
          <m:t>Z</m:t>
        </m:r>
      </m:oMath>
      <w:r w:rsidRPr="00587323">
        <w:rPr>
          <w:rFonts w:ascii="Times New Roman" w:eastAsia="宋体" w:hAnsi="Times New Roman"/>
          <w:lang w:val="en-GB" w:eastAsia="zh-CN"/>
        </w:rPr>
        <w:t xml:space="preserve">, </w:t>
      </w:r>
      <w:r>
        <w:rPr>
          <w:rFonts w:ascii="Times New Roman" w:eastAsia="宋体" w:hAnsi="Times New Roman"/>
          <w:lang w:val="en-GB" w:eastAsia="zh-CN"/>
        </w:rPr>
        <w:t>while</w:t>
      </w:r>
      <w:r w:rsidRPr="00587323">
        <w:rPr>
          <w:rFonts w:ascii="Times New Roman" w:eastAsia="宋体" w:hAnsi="Times New Roman"/>
          <w:lang w:val="en-GB" w:eastAsia="zh-CN"/>
        </w:rPr>
        <w:t xml:space="preserve"> without radius.</w:t>
      </w:r>
      <w:r w:rsidRPr="00F74F0F">
        <w:rPr>
          <w:rFonts w:ascii="Times New Roman" w:eastAsia="宋体" w:hAnsi="Times New Roman"/>
          <w:lang w:val="en-GB" w:eastAsia="zh-CN"/>
        </w:rPr>
        <w:t xml:space="preserve"> </w:t>
      </w:r>
      <w:r w:rsidRPr="00587323">
        <w:rPr>
          <w:rFonts w:ascii="Times New Roman" w:eastAsia="宋体" w:hAnsi="Times New Roman"/>
          <w:lang w:val="en-GB" w:eastAsia="zh-CN"/>
        </w:rPr>
        <w:fldChar w:fldCharType="begin"/>
      </w:r>
      <w:r w:rsidRPr="00587323">
        <w:rPr>
          <w:rFonts w:ascii="Times New Roman" w:eastAsia="宋体" w:hAnsi="Times New Roman"/>
          <w:lang w:val="en-GB" w:eastAsia="zh-CN"/>
        </w:rPr>
        <w:instrText xml:space="preserve"> REF _Ref450595253 \h  \* MERGEFORMAT </w:instrText>
      </w:r>
      <w:r w:rsidRPr="00587323">
        <w:rPr>
          <w:rFonts w:ascii="Times New Roman" w:eastAsia="宋体" w:hAnsi="Times New Roman"/>
          <w:lang w:val="en-GB" w:eastAsia="zh-CN"/>
        </w:rPr>
      </w:r>
      <w:r w:rsidRPr="00587323">
        <w:rPr>
          <w:rFonts w:ascii="Times New Roman" w:eastAsia="宋体" w:hAnsi="Times New Roman"/>
          <w:lang w:val="en-GB" w:eastAsia="zh-CN"/>
        </w:rPr>
        <w:fldChar w:fldCharType="separate"/>
      </w:r>
      <w:r w:rsidRPr="00587323">
        <w:rPr>
          <w:rFonts w:ascii="Times New Roman" w:eastAsia="宋体" w:hAnsi="Times New Roman"/>
          <w:lang w:val="en-GB" w:eastAsia="zh-CN"/>
        </w:rPr>
        <w:t>Table 1</w:t>
      </w:r>
      <w:r w:rsidRPr="00587323">
        <w:rPr>
          <w:rFonts w:ascii="Times New Roman" w:eastAsia="宋体" w:hAnsi="Times New Roman"/>
          <w:lang w:val="en-GB" w:eastAsia="zh-CN"/>
        </w:rPr>
        <w:fldChar w:fldCharType="end"/>
      </w:r>
      <w:r w:rsidRPr="00587323">
        <w:rPr>
          <w:rFonts w:ascii="Times New Roman" w:eastAsia="宋体" w:hAnsi="Times New Roman"/>
          <w:lang w:val="en-GB" w:eastAsia="zh-CN"/>
        </w:rPr>
        <w:fldChar w:fldCharType="begin"/>
      </w:r>
      <w:r w:rsidRPr="00587323">
        <w:rPr>
          <w:rFonts w:ascii="Times New Roman" w:eastAsia="宋体" w:hAnsi="Times New Roman"/>
          <w:lang w:val="en-GB" w:eastAsia="zh-CN"/>
        </w:rPr>
        <w:instrText xml:space="preserve"> REF _Ref450595211 \h  \* MERGEFORMAT </w:instrText>
      </w:r>
      <w:r w:rsidRPr="00587323">
        <w:rPr>
          <w:rFonts w:ascii="Times New Roman" w:eastAsia="宋体" w:hAnsi="Times New Roman"/>
          <w:lang w:val="en-GB" w:eastAsia="zh-CN"/>
        </w:rPr>
      </w:r>
      <w:r w:rsidRPr="00587323">
        <w:rPr>
          <w:rFonts w:ascii="Times New Roman" w:eastAsia="宋体" w:hAnsi="Times New Roman"/>
          <w:lang w:val="en-GB" w:eastAsia="zh-CN"/>
        </w:rPr>
        <w:fldChar w:fldCharType="end"/>
      </w:r>
      <w:r w:rsidRPr="00587323">
        <w:rPr>
          <w:rFonts w:ascii="Times New Roman" w:eastAsia="宋体" w:hAnsi="Times New Roman"/>
          <w:lang w:val="en-GB" w:eastAsia="zh-CN"/>
        </w:rPr>
        <w:t xml:space="preserve"> shows the typical parameters for near-field hand h</w:t>
      </w:r>
      <w:r w:rsidR="00093F81">
        <w:rPr>
          <w:rFonts w:ascii="Times New Roman" w:eastAsia="宋体" w:hAnsi="Times New Roman"/>
          <w:lang w:val="en-GB" w:eastAsia="zh-CN"/>
        </w:rPr>
        <w:t>e</w:t>
      </w:r>
      <w:r w:rsidRPr="00587323">
        <w:rPr>
          <w:rFonts w:ascii="Times New Roman" w:eastAsia="宋体" w:hAnsi="Times New Roman"/>
          <w:lang w:val="en-GB" w:eastAsia="zh-CN"/>
        </w:rPr>
        <w:t>ld blockage, where two UE layout scenes, e.g. portrait and landscape are included. If the channel cluster locates within the blockage area, that is</w:t>
      </w:r>
      <w:r w:rsidRPr="00FD721E">
        <w:rPr>
          <w:rFonts w:ascii="Times New Roman" w:eastAsia="宋体" w:hAnsi="Times New Roman"/>
          <w:lang w:val="en-GB" w:eastAsia="zh-CN"/>
        </w:rPr>
        <w:t xml:space="preserve"> </w:t>
      </w:r>
      <m:oMath>
        <m:d>
          <m:dPr>
            <m:begChr m:val="|"/>
            <m:endChr m:val="|"/>
            <m:ctrlPr>
              <w:rPr>
                <w:rFonts w:ascii="Cambria Math" w:eastAsia="宋体" w:hAnsi="Cambria Math"/>
                <w:lang w:val="en-GB" w:eastAsia="zh-CN"/>
              </w:rPr>
            </m:ctrlPr>
          </m:dPr>
          <m:e>
            <m:r>
              <w:rPr>
                <w:rFonts w:ascii="Cambria Math" w:eastAsia="宋体" w:hAnsi="Cambria Math"/>
                <w:lang w:val="en-GB" w:eastAsia="zh-CN"/>
              </w:rPr>
              <m:t>φ</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w:rPr>
                    <w:rFonts w:ascii="Cambria Math" w:eastAsia="宋体" w:hAnsi="Cambria Math"/>
                    <w:lang w:val="en-GB" w:eastAsia="zh-CN"/>
                  </w:rPr>
                  <m:t>φ</m:t>
                </m:r>
              </m:e>
              <m:sub>
                <m:r>
                  <w:rPr>
                    <w:rFonts w:ascii="Cambria Math" w:eastAsia="宋体" w:hAnsi="Cambria Math"/>
                    <w:lang w:val="en-GB" w:eastAsia="zh-CN"/>
                  </w:rPr>
                  <m:t>Rx</m:t>
                </m:r>
              </m:sub>
            </m:sSub>
          </m:e>
        </m:d>
        <m:r>
          <m:rPr>
            <m:sty m:val="p"/>
          </m:rPr>
          <w:rPr>
            <w:rFonts w:ascii="Cambria Math" w:eastAsia="宋体" w:hAnsi="Cambria Math"/>
            <w:lang w:val="en-GB" w:eastAsia="zh-CN"/>
          </w:rPr>
          <m:t>&lt;A/2</m:t>
        </m:r>
      </m:oMath>
      <w:r w:rsidRPr="00587323">
        <w:rPr>
          <w:rFonts w:ascii="Times New Roman" w:eastAsia="宋体" w:hAnsi="Times New Roman"/>
          <w:lang w:val="en-GB" w:eastAsia="zh-CN"/>
        </w:rPr>
        <w:t xml:space="preserve"> and </w:t>
      </w:r>
      <m:oMath>
        <m:d>
          <m:dPr>
            <m:begChr m:val="|"/>
            <m:endChr m:val="|"/>
            <m:ctrlPr>
              <w:rPr>
                <w:rFonts w:ascii="Cambria Math" w:eastAsia="宋体" w:hAnsi="Cambria Math"/>
                <w:lang w:val="en-GB" w:eastAsia="zh-CN"/>
              </w:rPr>
            </m:ctrlPr>
          </m:dPr>
          <m:e>
            <m:r>
              <m:rPr>
                <m:nor/>
              </m:rPr>
              <w:rPr>
                <w:rFonts w:ascii="Times New Roman" w:eastAsia="宋体" w:hAnsi="Times New Roman"/>
                <w:lang w:val="en-GB" w:eastAsia="zh-CN"/>
              </w:rPr>
              <m:t>θ</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nor/>
                  </m:rPr>
                  <w:rPr>
                    <w:rFonts w:ascii="Times New Roman" w:eastAsia="宋体" w:hAnsi="Times New Roman"/>
                    <w:lang w:val="en-GB" w:eastAsia="zh-CN"/>
                  </w:rPr>
                  <m:t>θ</m:t>
                </m:r>
              </m:e>
              <m:sub>
                <m:r>
                  <w:rPr>
                    <w:rFonts w:ascii="Cambria Math" w:eastAsia="宋体" w:hAnsi="Cambria Math"/>
                    <w:lang w:val="en-GB" w:eastAsia="zh-CN"/>
                  </w:rPr>
                  <m:t>Rx</m:t>
                </m:r>
              </m:sub>
            </m:sSub>
          </m:e>
        </m:d>
        <m:r>
          <m:rPr>
            <m:sty m:val="p"/>
          </m:rPr>
          <w:rPr>
            <w:rFonts w:ascii="Cambria Math" w:eastAsia="宋体" w:hAnsi="Cambria Math"/>
            <w:lang w:val="en-GB" w:eastAsia="zh-CN"/>
          </w:rPr>
          <m:t>&lt;Z/2</m:t>
        </m:r>
      </m:oMath>
      <w:r w:rsidRPr="00587323">
        <w:rPr>
          <w:rFonts w:ascii="Times New Roman" w:eastAsia="宋体" w:hAnsi="Times New Roman"/>
          <w:lang w:val="en-GB" w:eastAsia="zh-CN"/>
        </w:rPr>
        <w:t xml:space="preserve">, the additional </w:t>
      </w:r>
      <w:r>
        <w:rPr>
          <w:rFonts w:ascii="Times New Roman" w:eastAsia="宋体" w:hAnsi="Times New Roman"/>
          <w:lang w:val="en-GB" w:eastAsia="zh-CN"/>
        </w:rPr>
        <w:t xml:space="preserve">30 dB </w:t>
      </w:r>
      <w:r w:rsidRPr="00587323">
        <w:rPr>
          <w:rFonts w:ascii="Times New Roman" w:eastAsia="宋体" w:hAnsi="Times New Roman"/>
          <w:lang w:val="en-GB" w:eastAsia="zh-CN"/>
        </w:rPr>
        <w:t xml:space="preserve">shadowing </w:t>
      </w:r>
      <w:r>
        <w:rPr>
          <w:rFonts w:ascii="Times New Roman" w:eastAsia="宋体" w:hAnsi="Times New Roman"/>
          <w:lang w:val="en-GB" w:eastAsia="zh-CN"/>
        </w:rPr>
        <w:t>will be caused.</w:t>
      </w:r>
    </w:p>
    <w:p w14:paraId="5C9A39E3" w14:textId="77777777" w:rsidR="00F67CAB" w:rsidRDefault="00F67CAB" w:rsidP="00F67CAB">
      <w:pPr>
        <w:pStyle w:val="Caption"/>
        <w:keepNext/>
        <w:jc w:val="center"/>
      </w:pPr>
      <w:bookmarkStart w:id="2" w:name="_Ref450595253"/>
      <w:bookmarkStart w:id="3" w:name="_Ref450595211"/>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Pr>
          <w:sz w:val="22"/>
          <w:szCs w:val="22"/>
          <w:lang w:eastAsia="zh-CN"/>
        </w:rPr>
        <w:t>Parameters for the near-field blocker</w:t>
      </w:r>
      <w:bookmarkEnd w:id="3"/>
    </w:p>
    <w:tbl>
      <w:tblPr>
        <w:tblStyle w:val="GridTable1Light"/>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256"/>
        <w:gridCol w:w="1553"/>
        <w:gridCol w:w="810"/>
        <w:gridCol w:w="810"/>
        <w:gridCol w:w="2213"/>
      </w:tblGrid>
      <w:tr w:rsidR="00F67CAB" w:rsidRPr="00C90A08" w14:paraId="44FF3AE6" w14:textId="77777777" w:rsidTr="00177595">
        <w:trPr>
          <w:cnfStyle w:val="100000000000" w:firstRow="1" w:lastRow="0" w:firstColumn="0" w:lastColumn="0" w:oddVBand="0" w:evenVBand="0" w:oddHBand="0" w:evenHBand="0" w:firstRowFirstColumn="0" w:firstRowLastColumn="0" w:lastRowFirstColumn="0" w:lastRowLastColumn="0"/>
          <w:trHeight w:val="621"/>
          <w:jc w:val="center"/>
        </w:trPr>
        <w:tc>
          <w:tcPr>
            <w:cnfStyle w:val="001000000000" w:firstRow="0" w:lastRow="0" w:firstColumn="1" w:lastColumn="0" w:oddVBand="0" w:evenVBand="0" w:oddHBand="0" w:evenHBand="0" w:firstRowFirstColumn="0" w:firstRowLastColumn="0" w:lastRowFirstColumn="0" w:lastRowLastColumn="0"/>
            <w:tcW w:w="3256" w:type="dxa"/>
            <w:tcBorders>
              <w:bottom w:val="double" w:sz="4" w:space="0" w:color="auto"/>
              <w:right w:val="double" w:sz="4" w:space="0" w:color="auto"/>
            </w:tcBorders>
            <w:vAlign w:val="center"/>
            <w:hideMark/>
          </w:tcPr>
          <w:p w14:paraId="23ABAA9C" w14:textId="77777777" w:rsidR="00F67CAB" w:rsidRPr="00C90A08" w:rsidRDefault="00F67CAB" w:rsidP="00AB760B">
            <w:pPr>
              <w:spacing w:after="120"/>
              <w:jc w:val="center"/>
              <w:rPr>
                <w:b w:val="0"/>
                <w:bCs w:val="0"/>
                <w:sz w:val="22"/>
                <w:szCs w:val="22"/>
                <w:lang w:eastAsia="zh-CN"/>
              </w:rPr>
            </w:pPr>
          </w:p>
        </w:tc>
        <w:tc>
          <w:tcPr>
            <w:tcW w:w="1553" w:type="dxa"/>
            <w:tcBorders>
              <w:left w:val="double" w:sz="4" w:space="0" w:color="auto"/>
              <w:bottom w:val="double" w:sz="4" w:space="0" w:color="auto"/>
            </w:tcBorders>
            <w:vAlign w:val="center"/>
            <w:hideMark/>
          </w:tcPr>
          <w:p w14:paraId="0BBCE0CA" w14:textId="77777777" w:rsidR="00F67CAB" w:rsidRPr="00C90A08" w:rsidRDefault="00F67CAB" w:rsidP="00AB760B">
            <w:pPr>
              <w:spacing w:after="120"/>
              <w:jc w:val="center"/>
              <w:cnfStyle w:val="100000000000" w:firstRow="1" w:lastRow="0" w:firstColumn="0" w:lastColumn="0" w:oddVBand="0" w:evenVBand="0" w:oddHBand="0" w:evenHBand="0" w:firstRowFirstColumn="0" w:firstRowLastColumn="0" w:lastRowFirstColumn="0" w:lastRowLastColumn="0"/>
              <w:rPr>
                <w:b w:val="0"/>
                <w:bCs w:val="0"/>
                <w:sz w:val="22"/>
                <w:szCs w:val="22"/>
                <w:lang w:eastAsia="zh-CN"/>
              </w:rPr>
            </w:pPr>
            <w:r w:rsidRPr="00587323">
              <w:rPr>
                <w:sz w:val="22"/>
                <w:szCs w:val="22"/>
                <w:lang w:eastAsia="zh-CN"/>
              </w:rPr>
              <w:t>(</w:t>
            </w:r>
            <m:oMath>
              <m:sSub>
                <m:sSubPr>
                  <m:ctrlPr>
                    <w:rPr>
                      <w:rFonts w:ascii="Cambria Math" w:hAnsi="Cambria Math"/>
                      <w:lang w:eastAsia="zh-CN"/>
                    </w:rPr>
                  </m:ctrlPr>
                </m:sSubPr>
                <m:e>
                  <m:r>
                    <m:rPr>
                      <m:sty m:val="bi"/>
                    </m:rPr>
                    <w:rPr>
                      <w:rFonts w:ascii="Cambria Math" w:hAnsi="Cambria Math"/>
                      <w:lang w:eastAsia="zh-CN"/>
                    </w:rPr>
                    <m:t>φ</m:t>
                  </m:r>
                </m:e>
                <m:sub>
                  <m:r>
                    <m:rPr>
                      <m:sty m:val="bi"/>
                    </m:rPr>
                    <w:rPr>
                      <w:rFonts w:ascii="Cambria Math" w:hAnsi="Cambria Math"/>
                      <w:lang w:eastAsia="zh-CN"/>
                    </w:rPr>
                    <m:t>Rx</m:t>
                  </m:r>
                </m:sub>
              </m:sSub>
              <m:r>
                <m:rPr>
                  <m:nor/>
                </m:rPr>
                <w:rPr>
                  <w:sz w:val="22"/>
                  <w:szCs w:val="22"/>
                  <w:lang w:eastAsia="zh-CN"/>
                </w:rPr>
                <m:t xml:space="preserve">, </m:t>
              </m:r>
              <m:sSub>
                <m:sSubPr>
                  <m:ctrlPr>
                    <w:rPr>
                      <w:rFonts w:ascii="Cambria Math" w:hAnsi="Cambria Math"/>
                      <w:lang w:eastAsia="zh-CN"/>
                    </w:rPr>
                  </m:ctrlPr>
                </m:sSubPr>
                <m:e>
                  <m:r>
                    <m:rPr>
                      <m:nor/>
                    </m:rPr>
                    <w:rPr>
                      <w:lang w:eastAsia="zh-CN"/>
                    </w:rPr>
                    <m:t>θ</m:t>
                  </m:r>
                </m:e>
                <m:sub>
                  <m:r>
                    <m:rPr>
                      <m:sty m:val="bi"/>
                    </m:rPr>
                    <w:rPr>
                      <w:rFonts w:ascii="Cambria Math" w:hAnsi="Cambria Math"/>
                      <w:lang w:eastAsia="zh-CN"/>
                    </w:rPr>
                    <m:t>Rx</m:t>
                  </m:r>
                </m:sub>
              </m:sSub>
            </m:oMath>
            <w:r w:rsidRPr="00587323">
              <w:rPr>
                <w:sz w:val="22"/>
                <w:szCs w:val="22"/>
                <w:lang w:eastAsia="zh-CN"/>
              </w:rPr>
              <w:t>)</w:t>
            </w:r>
            <w:r w:rsidRPr="00F74F0F">
              <w:rPr>
                <w:sz w:val="22"/>
                <w:szCs w:val="22"/>
                <w:lang w:eastAsia="zh-CN"/>
              </w:rPr>
              <w:t xml:space="preserve"> </w:t>
            </w:r>
          </w:p>
        </w:tc>
        <w:tc>
          <w:tcPr>
            <w:tcW w:w="810" w:type="dxa"/>
            <w:tcBorders>
              <w:bottom w:val="double" w:sz="4" w:space="0" w:color="auto"/>
            </w:tcBorders>
            <w:vAlign w:val="center"/>
          </w:tcPr>
          <w:p w14:paraId="68086F1C" w14:textId="77777777" w:rsidR="00F67CAB" w:rsidRPr="00587323" w:rsidRDefault="00F67CAB" w:rsidP="00AB760B">
            <w:pPr>
              <w:spacing w:after="120"/>
              <w:ind w:firstLine="11"/>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zh-CN"/>
              </w:rPr>
            </w:pPr>
            <m:oMathPara>
              <m:oMath>
                <m:r>
                  <m:rPr>
                    <m:sty m:val="b"/>
                  </m:rPr>
                  <w:rPr>
                    <w:rFonts w:ascii="Cambria Math" w:hAnsi="Cambria Math"/>
                    <w:sz w:val="22"/>
                    <w:szCs w:val="22"/>
                    <w:lang w:eastAsia="zh-CN"/>
                  </w:rPr>
                  <m:t>A</m:t>
                </m:r>
              </m:oMath>
            </m:oMathPara>
          </w:p>
        </w:tc>
        <w:tc>
          <w:tcPr>
            <w:tcW w:w="810" w:type="dxa"/>
            <w:tcBorders>
              <w:bottom w:val="double" w:sz="4" w:space="0" w:color="auto"/>
            </w:tcBorders>
            <w:vAlign w:val="center"/>
            <w:hideMark/>
          </w:tcPr>
          <w:p w14:paraId="269B7B30" w14:textId="77777777" w:rsidR="00F67CAB" w:rsidRPr="00C90A08" w:rsidRDefault="00F67CAB" w:rsidP="00AB760B">
            <w:pPr>
              <w:spacing w:after="120"/>
              <w:ind w:firstLine="11"/>
              <w:jc w:val="center"/>
              <w:cnfStyle w:val="100000000000" w:firstRow="1" w:lastRow="0" w:firstColumn="0" w:lastColumn="0" w:oddVBand="0" w:evenVBand="0" w:oddHBand="0" w:evenHBand="0" w:firstRowFirstColumn="0" w:firstRowLastColumn="0" w:lastRowFirstColumn="0" w:lastRowLastColumn="0"/>
              <w:rPr>
                <w:b w:val="0"/>
                <w:bCs w:val="0"/>
                <w:sz w:val="22"/>
                <w:szCs w:val="22"/>
                <w:lang w:eastAsia="zh-CN"/>
              </w:rPr>
            </w:pPr>
            <m:oMathPara>
              <m:oMath>
                <m:r>
                  <m:rPr>
                    <m:sty m:val="b"/>
                  </m:rPr>
                  <w:rPr>
                    <w:rFonts w:ascii="Cambria Math" w:hAnsi="Cambria Math"/>
                    <w:sz w:val="22"/>
                    <w:szCs w:val="22"/>
                    <w:lang w:eastAsia="zh-CN"/>
                  </w:rPr>
                  <m:t>Z</m:t>
                </m:r>
              </m:oMath>
            </m:oMathPara>
          </w:p>
        </w:tc>
        <w:tc>
          <w:tcPr>
            <w:tcW w:w="2213" w:type="dxa"/>
            <w:tcBorders>
              <w:bottom w:val="double" w:sz="4" w:space="0" w:color="auto"/>
            </w:tcBorders>
            <w:vAlign w:val="center"/>
            <w:hideMark/>
          </w:tcPr>
          <w:p w14:paraId="35D19723" w14:textId="77777777" w:rsidR="00F67CAB" w:rsidRPr="00C90A08" w:rsidRDefault="00F67CAB" w:rsidP="00AB760B">
            <w:pPr>
              <w:spacing w:after="120"/>
              <w:jc w:val="center"/>
              <w:cnfStyle w:val="100000000000" w:firstRow="1" w:lastRow="0" w:firstColumn="0" w:lastColumn="0" w:oddVBand="0" w:evenVBand="0" w:oddHBand="0" w:evenHBand="0" w:firstRowFirstColumn="0" w:firstRowLastColumn="0" w:lastRowFirstColumn="0" w:lastRowLastColumn="0"/>
              <w:rPr>
                <w:b w:val="0"/>
                <w:bCs w:val="0"/>
                <w:sz w:val="22"/>
                <w:szCs w:val="22"/>
                <w:lang w:eastAsia="zh-CN"/>
              </w:rPr>
            </w:pPr>
            <w:r w:rsidRPr="00C90A08">
              <w:rPr>
                <w:b w:val="0"/>
                <w:bCs w:val="0"/>
                <w:sz w:val="22"/>
                <w:szCs w:val="22"/>
                <w:lang w:eastAsia="zh-CN"/>
              </w:rPr>
              <w:t>Loss</w:t>
            </w:r>
            <w:r>
              <w:rPr>
                <w:b w:val="0"/>
                <w:bCs w:val="0"/>
                <w:sz w:val="22"/>
                <w:szCs w:val="22"/>
                <w:lang w:eastAsia="zh-CN"/>
              </w:rPr>
              <w:t xml:space="preserve"> (</w:t>
            </w:r>
            <w:r w:rsidRPr="00C90A08">
              <w:rPr>
                <w:b w:val="0"/>
                <w:bCs w:val="0"/>
                <w:sz w:val="22"/>
                <w:szCs w:val="22"/>
                <w:lang w:eastAsia="zh-CN"/>
              </w:rPr>
              <w:t>dB</w:t>
            </w:r>
            <w:r>
              <w:rPr>
                <w:b w:val="0"/>
                <w:bCs w:val="0"/>
                <w:sz w:val="22"/>
                <w:szCs w:val="22"/>
                <w:lang w:eastAsia="zh-CN"/>
              </w:rPr>
              <w:t>)</w:t>
            </w:r>
          </w:p>
          <w:p w14:paraId="449FE41E" w14:textId="77777777" w:rsidR="00F67CAB" w:rsidRPr="00C90A08" w:rsidRDefault="00F67CAB" w:rsidP="00AB760B">
            <w:pPr>
              <w:spacing w:after="120"/>
              <w:jc w:val="center"/>
              <w:cnfStyle w:val="100000000000" w:firstRow="1" w:lastRow="0" w:firstColumn="0" w:lastColumn="0" w:oddVBand="0" w:evenVBand="0" w:oddHBand="0" w:evenHBand="0" w:firstRowFirstColumn="0" w:firstRowLastColumn="0" w:lastRowFirstColumn="0" w:lastRowLastColumn="0"/>
              <w:rPr>
                <w:b w:val="0"/>
                <w:bCs w:val="0"/>
                <w:sz w:val="22"/>
                <w:szCs w:val="22"/>
                <w:lang w:eastAsia="zh-CN"/>
              </w:rPr>
            </w:pPr>
            <w:r>
              <w:rPr>
                <w:b w:val="0"/>
                <w:bCs w:val="0"/>
                <w:sz w:val="22"/>
                <w:szCs w:val="22"/>
                <w:lang w:eastAsia="zh-CN"/>
              </w:rPr>
              <w:t xml:space="preserve">for </w:t>
            </w:r>
            <w:proofErr w:type="spellStart"/>
            <w:r w:rsidRPr="00C90A08">
              <w:rPr>
                <w:b w:val="0"/>
                <w:bCs w:val="0"/>
                <w:sz w:val="22"/>
                <w:szCs w:val="22"/>
                <w:lang w:eastAsia="zh-CN"/>
              </w:rPr>
              <w:t>InH</w:t>
            </w:r>
            <w:proofErr w:type="spellEnd"/>
            <w:r>
              <w:rPr>
                <w:b w:val="0"/>
                <w:bCs w:val="0"/>
                <w:sz w:val="22"/>
                <w:szCs w:val="22"/>
                <w:lang w:eastAsia="zh-CN"/>
              </w:rPr>
              <w:t>/</w:t>
            </w:r>
            <w:r w:rsidRPr="00C90A08">
              <w:rPr>
                <w:b w:val="0"/>
                <w:bCs w:val="0"/>
                <w:sz w:val="22"/>
                <w:szCs w:val="22"/>
                <w:lang w:eastAsia="zh-CN"/>
              </w:rPr>
              <w:t xml:space="preserve"> </w:t>
            </w:r>
            <w:proofErr w:type="spellStart"/>
            <w:r w:rsidRPr="00C90A08">
              <w:rPr>
                <w:b w:val="0"/>
                <w:bCs w:val="0"/>
                <w:sz w:val="22"/>
                <w:szCs w:val="22"/>
                <w:lang w:eastAsia="zh-CN"/>
              </w:rPr>
              <w:t>UM</w:t>
            </w:r>
            <w:r>
              <w:rPr>
                <w:b w:val="0"/>
                <w:bCs w:val="0"/>
                <w:sz w:val="22"/>
                <w:szCs w:val="22"/>
                <w:lang w:eastAsia="zh-CN"/>
              </w:rPr>
              <w:t>i</w:t>
            </w:r>
            <w:proofErr w:type="spellEnd"/>
            <w:r>
              <w:rPr>
                <w:b w:val="0"/>
                <w:bCs w:val="0"/>
                <w:sz w:val="22"/>
                <w:szCs w:val="22"/>
                <w:lang w:eastAsia="zh-CN"/>
              </w:rPr>
              <w:t>/</w:t>
            </w:r>
            <w:proofErr w:type="spellStart"/>
            <w:r>
              <w:rPr>
                <w:b w:val="0"/>
                <w:bCs w:val="0"/>
                <w:sz w:val="22"/>
                <w:szCs w:val="22"/>
                <w:lang w:eastAsia="zh-CN"/>
              </w:rPr>
              <w:t>UMa</w:t>
            </w:r>
            <w:proofErr w:type="spellEnd"/>
          </w:p>
        </w:tc>
      </w:tr>
      <w:tr w:rsidR="00F67CAB" w:rsidRPr="00C90A08" w14:paraId="759AD3E4" w14:textId="77777777" w:rsidTr="00177595">
        <w:trPr>
          <w:cantSplit/>
          <w:trHeight w:val="399"/>
          <w:jc w:val="center"/>
        </w:trPr>
        <w:tc>
          <w:tcPr>
            <w:cnfStyle w:val="001000000000" w:firstRow="0" w:lastRow="0" w:firstColumn="1" w:lastColumn="0" w:oddVBand="0" w:evenVBand="0" w:oddHBand="0" w:evenHBand="0" w:firstRowFirstColumn="0" w:firstRowLastColumn="0" w:lastRowFirstColumn="0" w:lastRowLastColumn="0"/>
            <w:tcW w:w="3256" w:type="dxa"/>
            <w:tcBorders>
              <w:top w:val="double" w:sz="4" w:space="0" w:color="auto"/>
              <w:right w:val="double" w:sz="4" w:space="0" w:color="auto"/>
            </w:tcBorders>
            <w:vAlign w:val="center"/>
            <w:hideMark/>
          </w:tcPr>
          <w:p w14:paraId="0E8367E5" w14:textId="77777777" w:rsidR="00F67CAB" w:rsidRPr="00C90A08" w:rsidRDefault="00F67CAB" w:rsidP="00AB760B">
            <w:pPr>
              <w:spacing w:after="120"/>
              <w:jc w:val="center"/>
              <w:rPr>
                <w:b w:val="0"/>
                <w:bCs w:val="0"/>
                <w:sz w:val="22"/>
                <w:szCs w:val="22"/>
                <w:lang w:eastAsia="zh-CN"/>
              </w:rPr>
            </w:pPr>
            <w:r w:rsidRPr="00C90A08">
              <w:rPr>
                <w:b w:val="0"/>
                <w:bCs w:val="0"/>
                <w:sz w:val="22"/>
                <w:szCs w:val="22"/>
                <w:lang w:eastAsia="zh-CN"/>
              </w:rPr>
              <w:t>Portrait</w:t>
            </w:r>
            <w:r>
              <w:rPr>
                <w:b w:val="0"/>
                <w:bCs w:val="0"/>
                <w:sz w:val="22"/>
                <w:szCs w:val="22"/>
                <w:lang w:eastAsia="zh-CN"/>
              </w:rPr>
              <w:t xml:space="preserve"> UE layout</w:t>
            </w:r>
          </w:p>
        </w:tc>
        <w:tc>
          <w:tcPr>
            <w:tcW w:w="1553" w:type="dxa"/>
            <w:tcBorders>
              <w:top w:val="double" w:sz="4" w:space="0" w:color="auto"/>
              <w:left w:val="double" w:sz="4" w:space="0" w:color="auto"/>
            </w:tcBorders>
            <w:vAlign w:val="center"/>
            <w:hideMark/>
          </w:tcPr>
          <w:p w14:paraId="6235639A" w14:textId="77777777" w:rsidR="00F67CAB" w:rsidRPr="00C90A08" w:rsidRDefault="00F67CAB" w:rsidP="00AB760B">
            <w:pPr>
              <w:spacing w:after="120"/>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 </w:t>
            </w:r>
            <w:r w:rsidRPr="00C90A08">
              <w:rPr>
                <w:sz w:val="22"/>
                <w:szCs w:val="22"/>
                <w:lang w:eastAsia="zh-CN"/>
              </w:rPr>
              <w:t>260</w:t>
            </w:r>
            <w:r w:rsidRPr="00587323">
              <w:rPr>
                <w:sz w:val="22"/>
                <w:szCs w:val="22"/>
                <w:vertAlign w:val="superscript"/>
                <w:lang w:eastAsia="zh-CN"/>
              </w:rPr>
              <w:t>o</w:t>
            </w:r>
            <w:r>
              <w:rPr>
                <w:sz w:val="22"/>
                <w:szCs w:val="22"/>
                <w:vertAlign w:val="superscript"/>
                <w:lang w:eastAsia="zh-CN"/>
              </w:rPr>
              <w:t xml:space="preserve">  </w:t>
            </w:r>
            <w:r w:rsidRPr="00C90A08">
              <w:rPr>
                <w:sz w:val="22"/>
                <w:szCs w:val="22"/>
                <w:lang w:eastAsia="zh-CN"/>
              </w:rPr>
              <w:t>100</w:t>
            </w:r>
            <w:r w:rsidRPr="00587323">
              <w:rPr>
                <w:sz w:val="22"/>
                <w:szCs w:val="22"/>
                <w:vertAlign w:val="superscript"/>
                <w:lang w:eastAsia="zh-CN"/>
              </w:rPr>
              <w:t>o</w:t>
            </w:r>
            <w:r>
              <w:rPr>
                <w:sz w:val="22"/>
                <w:szCs w:val="22"/>
                <w:lang w:eastAsia="zh-CN"/>
              </w:rPr>
              <w:t>)</w:t>
            </w:r>
          </w:p>
        </w:tc>
        <w:tc>
          <w:tcPr>
            <w:tcW w:w="810" w:type="dxa"/>
            <w:tcBorders>
              <w:top w:val="double" w:sz="4" w:space="0" w:color="auto"/>
            </w:tcBorders>
            <w:vAlign w:val="center"/>
          </w:tcPr>
          <w:p w14:paraId="353AF99E" w14:textId="77777777" w:rsidR="00F67CAB" w:rsidRPr="00C90A08" w:rsidRDefault="00F67CAB" w:rsidP="00AB760B">
            <w:pPr>
              <w:spacing w:after="120"/>
              <w:ind w:firstLine="11"/>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sidRPr="00C90A08">
              <w:rPr>
                <w:sz w:val="22"/>
                <w:szCs w:val="22"/>
                <w:lang w:eastAsia="zh-CN"/>
              </w:rPr>
              <w:t>120</w:t>
            </w:r>
            <w:r w:rsidRPr="00587323">
              <w:rPr>
                <w:sz w:val="22"/>
                <w:szCs w:val="22"/>
                <w:vertAlign w:val="superscript"/>
                <w:lang w:eastAsia="zh-CN"/>
              </w:rPr>
              <w:t>o</w:t>
            </w:r>
          </w:p>
        </w:tc>
        <w:tc>
          <w:tcPr>
            <w:tcW w:w="810" w:type="dxa"/>
            <w:tcBorders>
              <w:top w:val="double" w:sz="4" w:space="0" w:color="auto"/>
            </w:tcBorders>
            <w:vAlign w:val="center"/>
            <w:hideMark/>
          </w:tcPr>
          <w:p w14:paraId="3286E0BD" w14:textId="77777777" w:rsidR="00F67CAB" w:rsidRPr="00C90A08" w:rsidRDefault="00F67CAB" w:rsidP="00AB760B">
            <w:pPr>
              <w:spacing w:after="120"/>
              <w:ind w:firstLine="11"/>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sidRPr="00C90A08">
              <w:rPr>
                <w:sz w:val="22"/>
                <w:szCs w:val="22"/>
                <w:lang w:eastAsia="zh-CN"/>
              </w:rPr>
              <w:t>80</w:t>
            </w:r>
            <w:r w:rsidRPr="00587323">
              <w:rPr>
                <w:sz w:val="22"/>
                <w:szCs w:val="22"/>
                <w:vertAlign w:val="superscript"/>
                <w:lang w:eastAsia="zh-CN"/>
              </w:rPr>
              <w:t>o</w:t>
            </w:r>
          </w:p>
        </w:tc>
        <w:tc>
          <w:tcPr>
            <w:tcW w:w="2213" w:type="dxa"/>
            <w:tcBorders>
              <w:top w:val="double" w:sz="4" w:space="0" w:color="auto"/>
            </w:tcBorders>
            <w:vAlign w:val="center"/>
            <w:hideMark/>
          </w:tcPr>
          <w:p w14:paraId="7B68914B" w14:textId="77777777" w:rsidR="00F67CAB" w:rsidRPr="00C90A08" w:rsidRDefault="00F67CAB" w:rsidP="00AB760B">
            <w:pPr>
              <w:spacing w:after="120"/>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sidRPr="00C90A08">
              <w:rPr>
                <w:sz w:val="22"/>
                <w:szCs w:val="22"/>
                <w:lang w:eastAsia="zh-CN"/>
              </w:rPr>
              <w:t>30</w:t>
            </w:r>
          </w:p>
        </w:tc>
      </w:tr>
      <w:tr w:rsidR="00F67CAB" w:rsidRPr="00C90A08" w14:paraId="5837CC2A" w14:textId="77777777" w:rsidTr="00177595">
        <w:trPr>
          <w:cantSplit/>
          <w:trHeight w:val="365"/>
          <w:jc w:val="center"/>
        </w:trPr>
        <w:tc>
          <w:tcPr>
            <w:cnfStyle w:val="001000000000" w:firstRow="0" w:lastRow="0" w:firstColumn="1" w:lastColumn="0" w:oddVBand="0" w:evenVBand="0" w:oddHBand="0" w:evenHBand="0" w:firstRowFirstColumn="0" w:firstRowLastColumn="0" w:lastRowFirstColumn="0" w:lastRowLastColumn="0"/>
            <w:tcW w:w="3256" w:type="dxa"/>
            <w:tcBorders>
              <w:right w:val="double" w:sz="4" w:space="0" w:color="auto"/>
            </w:tcBorders>
            <w:vAlign w:val="center"/>
            <w:hideMark/>
          </w:tcPr>
          <w:p w14:paraId="4FBFD687" w14:textId="77777777" w:rsidR="00F67CAB" w:rsidRPr="00C90A08" w:rsidRDefault="00F67CAB" w:rsidP="00AB760B">
            <w:pPr>
              <w:spacing w:after="120"/>
              <w:jc w:val="center"/>
              <w:rPr>
                <w:b w:val="0"/>
                <w:bCs w:val="0"/>
                <w:sz w:val="22"/>
                <w:szCs w:val="22"/>
                <w:lang w:eastAsia="zh-CN"/>
              </w:rPr>
            </w:pPr>
            <w:r w:rsidRPr="00C90A08">
              <w:rPr>
                <w:b w:val="0"/>
                <w:bCs w:val="0"/>
                <w:sz w:val="22"/>
                <w:szCs w:val="22"/>
                <w:lang w:eastAsia="zh-CN"/>
              </w:rPr>
              <w:t>Landscape</w:t>
            </w:r>
            <w:r>
              <w:rPr>
                <w:b w:val="0"/>
                <w:bCs w:val="0"/>
                <w:sz w:val="22"/>
                <w:szCs w:val="22"/>
                <w:lang w:eastAsia="zh-CN"/>
              </w:rPr>
              <w:t xml:space="preserve"> UE layout</w:t>
            </w:r>
          </w:p>
        </w:tc>
        <w:tc>
          <w:tcPr>
            <w:tcW w:w="1553" w:type="dxa"/>
            <w:tcBorders>
              <w:left w:val="double" w:sz="4" w:space="0" w:color="auto"/>
            </w:tcBorders>
            <w:vAlign w:val="center"/>
            <w:hideMark/>
          </w:tcPr>
          <w:p w14:paraId="0D95C6E6" w14:textId="77777777" w:rsidR="00F67CAB" w:rsidRPr="00C90A08" w:rsidRDefault="00F67CAB" w:rsidP="00AB760B">
            <w:pPr>
              <w:spacing w:after="120"/>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w:t>
            </w:r>
            <w:r w:rsidRPr="00C90A08">
              <w:rPr>
                <w:sz w:val="22"/>
                <w:szCs w:val="22"/>
                <w:lang w:eastAsia="zh-CN"/>
              </w:rPr>
              <w:t>40</w:t>
            </w:r>
            <w:r w:rsidRPr="00587323">
              <w:rPr>
                <w:sz w:val="22"/>
                <w:szCs w:val="22"/>
                <w:vertAlign w:val="superscript"/>
                <w:lang w:eastAsia="zh-CN"/>
              </w:rPr>
              <w:t>o</w:t>
            </w:r>
            <w:r>
              <w:rPr>
                <w:sz w:val="22"/>
                <w:szCs w:val="22"/>
                <w:lang w:eastAsia="zh-CN"/>
              </w:rPr>
              <w:t xml:space="preserve">  </w:t>
            </w:r>
            <w:r w:rsidRPr="00C90A08">
              <w:rPr>
                <w:sz w:val="22"/>
                <w:szCs w:val="22"/>
                <w:lang w:eastAsia="zh-CN"/>
              </w:rPr>
              <w:t>110</w:t>
            </w:r>
            <w:r w:rsidRPr="00587323">
              <w:rPr>
                <w:sz w:val="22"/>
                <w:szCs w:val="22"/>
                <w:vertAlign w:val="superscript"/>
                <w:lang w:eastAsia="zh-CN"/>
              </w:rPr>
              <w:t>o</w:t>
            </w:r>
            <w:r>
              <w:rPr>
                <w:sz w:val="22"/>
                <w:szCs w:val="22"/>
                <w:lang w:eastAsia="zh-CN"/>
              </w:rPr>
              <w:t>)</w:t>
            </w:r>
          </w:p>
        </w:tc>
        <w:tc>
          <w:tcPr>
            <w:tcW w:w="810" w:type="dxa"/>
            <w:vAlign w:val="center"/>
          </w:tcPr>
          <w:p w14:paraId="45FC0E77" w14:textId="77777777" w:rsidR="00F67CAB" w:rsidRPr="00C90A08" w:rsidRDefault="00F67CAB" w:rsidP="00AB760B">
            <w:pPr>
              <w:spacing w:after="120"/>
              <w:ind w:firstLine="11"/>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sidRPr="00C90A08">
              <w:rPr>
                <w:sz w:val="22"/>
                <w:szCs w:val="22"/>
                <w:lang w:eastAsia="zh-CN"/>
              </w:rPr>
              <w:t>160</w:t>
            </w:r>
            <w:r w:rsidRPr="00587323">
              <w:rPr>
                <w:sz w:val="22"/>
                <w:szCs w:val="22"/>
                <w:vertAlign w:val="superscript"/>
                <w:lang w:eastAsia="zh-CN"/>
              </w:rPr>
              <w:t>o</w:t>
            </w:r>
          </w:p>
        </w:tc>
        <w:tc>
          <w:tcPr>
            <w:tcW w:w="810" w:type="dxa"/>
            <w:vAlign w:val="center"/>
            <w:hideMark/>
          </w:tcPr>
          <w:p w14:paraId="71C3CBCF" w14:textId="77777777" w:rsidR="00F67CAB" w:rsidRPr="00C90A08" w:rsidRDefault="00F67CAB" w:rsidP="00AB760B">
            <w:pPr>
              <w:spacing w:after="120"/>
              <w:ind w:firstLine="11"/>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sidRPr="00C90A08">
              <w:rPr>
                <w:sz w:val="22"/>
                <w:szCs w:val="22"/>
                <w:lang w:eastAsia="zh-CN"/>
              </w:rPr>
              <w:t>75</w:t>
            </w:r>
            <w:r w:rsidRPr="00587323">
              <w:rPr>
                <w:sz w:val="22"/>
                <w:szCs w:val="22"/>
                <w:vertAlign w:val="superscript"/>
                <w:lang w:eastAsia="zh-CN"/>
              </w:rPr>
              <w:t>o</w:t>
            </w:r>
          </w:p>
        </w:tc>
        <w:tc>
          <w:tcPr>
            <w:tcW w:w="2213" w:type="dxa"/>
            <w:vAlign w:val="center"/>
            <w:hideMark/>
          </w:tcPr>
          <w:p w14:paraId="7F6EC991" w14:textId="77777777" w:rsidR="00F67CAB" w:rsidRPr="00C90A08" w:rsidRDefault="00F67CAB" w:rsidP="00AB760B">
            <w:pPr>
              <w:spacing w:after="120"/>
              <w:ind w:hanging="5"/>
              <w:jc w:val="center"/>
              <w:cnfStyle w:val="000000000000" w:firstRow="0" w:lastRow="0" w:firstColumn="0" w:lastColumn="0" w:oddVBand="0" w:evenVBand="0" w:oddHBand="0" w:evenHBand="0" w:firstRowFirstColumn="0" w:firstRowLastColumn="0" w:lastRowFirstColumn="0" w:lastRowLastColumn="0"/>
              <w:rPr>
                <w:sz w:val="22"/>
                <w:szCs w:val="22"/>
                <w:lang w:eastAsia="zh-CN"/>
              </w:rPr>
            </w:pPr>
            <w:r w:rsidRPr="00C90A08">
              <w:rPr>
                <w:sz w:val="22"/>
                <w:szCs w:val="22"/>
                <w:lang w:eastAsia="zh-CN"/>
              </w:rPr>
              <w:t>30</w:t>
            </w:r>
          </w:p>
        </w:tc>
      </w:tr>
    </w:tbl>
    <w:p w14:paraId="7CFEB31E" w14:textId="73C80B90" w:rsidR="007F774F" w:rsidRDefault="00490D15" w:rsidP="007F774F">
      <w:pPr>
        <w:pStyle w:val="ListParagraph"/>
        <w:spacing w:before="120" w:after="120"/>
        <w:ind w:left="0" w:firstLine="284"/>
        <w:jc w:val="both"/>
        <w:rPr>
          <w:rFonts w:ascii="Times New Roman" w:hAnsi="Times New Roman"/>
          <w:lang w:eastAsia="zh-CN"/>
        </w:rPr>
      </w:pPr>
      <w:r>
        <w:rPr>
          <w:rFonts w:ascii="Times New Roman" w:hAnsi="Times New Roman"/>
          <w:lang w:eastAsia="zh-CN"/>
        </w:rPr>
        <w:t xml:space="preserve">The </w:t>
      </w:r>
      <w:r w:rsidR="007F774F">
        <w:rPr>
          <w:rFonts w:ascii="Times New Roman" w:hAnsi="Times New Roman"/>
          <w:lang w:eastAsia="zh-CN"/>
        </w:rPr>
        <w:t>existent</w:t>
      </w:r>
      <w:r w:rsidR="000D0405">
        <w:rPr>
          <w:rFonts w:ascii="Times New Roman" w:hAnsi="Times New Roman"/>
          <w:lang w:eastAsia="zh-CN"/>
        </w:rPr>
        <w:t xml:space="preserve"> </w:t>
      </w:r>
      <w:r>
        <w:rPr>
          <w:rFonts w:ascii="Times New Roman" w:hAnsi="Times New Roman"/>
          <w:lang w:eastAsia="zh-CN"/>
        </w:rPr>
        <w:t>period of hand-held blockage needs</w:t>
      </w:r>
      <w:r w:rsidR="000D0405">
        <w:rPr>
          <w:rFonts w:ascii="Times New Roman" w:hAnsi="Times New Roman"/>
          <w:lang w:eastAsia="zh-CN"/>
        </w:rPr>
        <w:t xml:space="preserve"> to be </w:t>
      </w:r>
      <w:r>
        <w:rPr>
          <w:rFonts w:ascii="Times New Roman" w:hAnsi="Times New Roman"/>
          <w:lang w:eastAsia="zh-CN"/>
        </w:rPr>
        <w:t>considered t</w:t>
      </w:r>
      <w:r w:rsidRPr="00A05498">
        <w:rPr>
          <w:rFonts w:ascii="Times New Roman" w:hAnsi="Times New Roman"/>
          <w:lang w:eastAsia="zh-CN"/>
        </w:rPr>
        <w:t>o emulate different scen</w:t>
      </w:r>
      <w:r>
        <w:rPr>
          <w:rFonts w:ascii="Times New Roman" w:hAnsi="Times New Roman"/>
          <w:lang w:eastAsia="zh-CN"/>
        </w:rPr>
        <w:t>arios. When the</w:t>
      </w:r>
      <w:r w:rsidRPr="00A05498">
        <w:rPr>
          <w:rFonts w:ascii="Times New Roman" w:hAnsi="Times New Roman"/>
          <w:lang w:eastAsia="zh-CN"/>
        </w:rPr>
        <w:t xml:space="preserve"> mobile phone is la</w:t>
      </w:r>
      <w:r>
        <w:rPr>
          <w:rFonts w:ascii="Times New Roman" w:hAnsi="Times New Roman"/>
          <w:lang w:eastAsia="zh-CN"/>
        </w:rPr>
        <w:t>id</w:t>
      </w:r>
      <w:r w:rsidRPr="00A05498">
        <w:rPr>
          <w:rFonts w:ascii="Times New Roman" w:hAnsi="Times New Roman"/>
          <w:lang w:eastAsia="zh-CN"/>
        </w:rPr>
        <w:t xml:space="preserve"> down on the table for </w:t>
      </w:r>
      <w:r>
        <w:rPr>
          <w:rFonts w:ascii="Times New Roman" w:hAnsi="Times New Roman"/>
          <w:lang w:eastAsia="zh-CN"/>
        </w:rPr>
        <w:t>movie or app downloading, there is no hand-held blockage. While the mobile phone is held by subscriber for real time operation, the hand-held blockage exists.</w:t>
      </w:r>
      <w:r w:rsidR="000D0405">
        <w:rPr>
          <w:rFonts w:ascii="Times New Roman" w:hAnsi="Times New Roman"/>
          <w:lang w:eastAsia="zh-CN"/>
        </w:rPr>
        <w:t xml:space="preserve"> The </w:t>
      </w:r>
      <w:r w:rsidR="007F774F">
        <w:rPr>
          <w:rFonts w:ascii="Times New Roman" w:hAnsi="Times New Roman"/>
          <w:lang w:eastAsia="zh-CN"/>
        </w:rPr>
        <w:t xml:space="preserve">existent </w:t>
      </w:r>
      <w:r w:rsidR="000D0405">
        <w:rPr>
          <w:rFonts w:ascii="Times New Roman" w:hAnsi="Times New Roman"/>
          <w:lang w:eastAsia="zh-CN"/>
        </w:rPr>
        <w:t>period of hand-held blockage can be built as a random with exponential distribution</w:t>
      </w:r>
      <w:r w:rsidR="007F774F">
        <w:rPr>
          <w:rFonts w:ascii="Times New Roman" w:hAnsi="Times New Roman"/>
          <w:lang w:eastAsia="zh-CN"/>
        </w:rPr>
        <w:t xml:space="preserve">, or a uniform distribution within a time limited range.  Or for simplicity, a discrete random variable </w:t>
      </w:r>
      <m:oMath>
        <m:sSub>
          <m:sSubPr>
            <m:ctrlPr>
              <w:rPr>
                <w:rFonts w:ascii="Cambria Math" w:hAnsi="Cambria Math"/>
                <w:i/>
                <w:iCs/>
              </w:rPr>
            </m:ctrlPr>
          </m:sSubPr>
          <m:e>
            <m:r>
              <w:rPr>
                <w:rFonts w:ascii="Cambria Math" w:hAnsi="Cambria Math"/>
              </w:rPr>
              <m:t>p</m:t>
            </m:r>
          </m:e>
          <m:sub>
            <m:r>
              <w:rPr>
                <w:rFonts w:ascii="Cambria Math" w:hAnsi="Cambria Math"/>
              </w:rPr>
              <m:t>HH</m:t>
            </m:r>
          </m:sub>
        </m:sSub>
      </m:oMath>
      <w:r w:rsidR="007F774F">
        <w:rPr>
          <w:rFonts w:ascii="Times New Roman" w:hAnsi="Times New Roman"/>
          <w:lang w:eastAsia="zh-CN"/>
        </w:rPr>
        <w:t xml:space="preserve"> can be introduced to define whether hand-held blockage is applied on one </w:t>
      </w:r>
      <w:r w:rsidR="00177595">
        <w:rPr>
          <w:rFonts w:ascii="Times New Roman" w:hAnsi="Times New Roman"/>
          <w:lang w:eastAsia="zh-CN"/>
        </w:rPr>
        <w:t>given</w:t>
      </w:r>
      <w:r w:rsidR="007F774F">
        <w:rPr>
          <w:rFonts w:ascii="Times New Roman" w:hAnsi="Times New Roman"/>
          <w:lang w:eastAsia="zh-CN"/>
        </w:rPr>
        <w:t xml:space="preserve"> UE or not during the whole traffic transmission of this UE.</w:t>
      </w:r>
    </w:p>
    <w:p w14:paraId="48C2B648" w14:textId="600B9B76" w:rsidR="000D0405" w:rsidRDefault="00F67CAB" w:rsidP="000D0405">
      <w:pPr>
        <w:pStyle w:val="ListParagraph"/>
        <w:spacing w:before="120" w:after="120"/>
        <w:ind w:left="0" w:firstLine="284"/>
        <w:jc w:val="both"/>
        <w:rPr>
          <w:rFonts w:ascii="Times New Roman" w:eastAsia="宋体" w:hAnsi="Times New Roman"/>
          <w:lang w:val="en-GB" w:eastAsia="zh-CN"/>
        </w:rPr>
      </w:pPr>
      <w:r>
        <w:rPr>
          <w:rFonts w:ascii="Times New Roman" w:eastAsia="宋体" w:hAnsi="Times New Roman"/>
          <w:lang w:val="en-GB" w:eastAsia="zh-CN"/>
        </w:rPr>
        <w:t xml:space="preserve">The </w:t>
      </w:r>
      <w:r w:rsidR="00D73A9C">
        <w:rPr>
          <w:rFonts w:ascii="Times New Roman" w:eastAsia="宋体" w:hAnsi="Times New Roman"/>
          <w:lang w:val="en-GB" w:eastAsia="zh-CN"/>
        </w:rPr>
        <w:t>remaining (K-1)</w:t>
      </w:r>
      <w:r>
        <w:rPr>
          <w:rFonts w:ascii="Times New Roman" w:eastAsia="宋体" w:hAnsi="Times New Roman"/>
          <w:lang w:val="en-GB" w:eastAsia="zh-CN"/>
        </w:rPr>
        <w:t xml:space="preserve"> </w:t>
      </w:r>
      <w:r w:rsidR="00490D15">
        <w:rPr>
          <w:rFonts w:ascii="Times New Roman" w:eastAsia="宋体" w:hAnsi="Times New Roman"/>
          <w:lang w:val="en-GB" w:eastAsia="zh-CN"/>
        </w:rPr>
        <w:t>blockers are modelled as multiple angular blocking regions due to surrounding dynamic ob</w:t>
      </w:r>
      <w:r w:rsidR="007F774F">
        <w:rPr>
          <w:rFonts w:ascii="Times New Roman" w:eastAsia="宋体" w:hAnsi="Times New Roman"/>
          <w:lang w:val="en-GB" w:eastAsia="zh-CN"/>
        </w:rPr>
        <w:t xml:space="preserve">jects, e. g. vehicle, or human. If </w:t>
      </w:r>
      <w:r w:rsidR="007F774F" w:rsidRPr="00587323">
        <w:rPr>
          <w:rFonts w:ascii="Times New Roman" w:eastAsia="宋体" w:hAnsi="Times New Roman"/>
          <w:lang w:val="en-GB" w:eastAsia="zh-CN"/>
        </w:rPr>
        <w:t>the channel cluster locates within the blockage area, that is</w:t>
      </w:r>
      <w:r w:rsidR="007F774F" w:rsidRPr="00FD721E">
        <w:rPr>
          <w:rFonts w:ascii="Times New Roman" w:eastAsia="宋体" w:hAnsi="Times New Roman"/>
          <w:lang w:val="en-GB" w:eastAsia="zh-CN"/>
        </w:rPr>
        <w:t xml:space="preserve"> </w:t>
      </w:r>
      <m:oMath>
        <m:d>
          <m:dPr>
            <m:begChr m:val="|"/>
            <m:endChr m:val="|"/>
            <m:ctrlPr>
              <w:rPr>
                <w:rFonts w:ascii="Cambria Math" w:eastAsia="宋体" w:hAnsi="Cambria Math"/>
                <w:lang w:val="en-GB" w:eastAsia="zh-CN"/>
              </w:rPr>
            </m:ctrlPr>
          </m:dPr>
          <m:e>
            <m:r>
              <w:rPr>
                <w:rFonts w:ascii="Cambria Math" w:eastAsia="宋体" w:hAnsi="Cambria Math"/>
                <w:lang w:val="en-GB" w:eastAsia="zh-CN"/>
              </w:rPr>
              <m:t>φ</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w:rPr>
                    <w:rFonts w:ascii="Cambria Math" w:eastAsia="宋体" w:hAnsi="Cambria Math"/>
                    <w:lang w:val="en-GB" w:eastAsia="zh-CN"/>
                  </w:rPr>
                  <m:t>φ</m:t>
                </m:r>
              </m:e>
              <m:sub>
                <m:r>
                  <w:rPr>
                    <w:rFonts w:ascii="Cambria Math" w:eastAsia="宋体" w:hAnsi="Cambria Math"/>
                    <w:lang w:val="en-GB" w:eastAsia="zh-CN"/>
                  </w:rPr>
                  <m:t>Rx</m:t>
                </m:r>
              </m:sub>
            </m:sSub>
          </m:e>
        </m:d>
        <m:r>
          <m:rPr>
            <m:sty m:val="p"/>
          </m:rPr>
          <w:rPr>
            <w:rFonts w:ascii="Cambria Math" w:eastAsia="宋体" w:hAnsi="Cambria Math"/>
            <w:lang w:val="en-GB" w:eastAsia="zh-CN"/>
          </w:rPr>
          <m:t>&lt;A</m:t>
        </m:r>
      </m:oMath>
      <w:r w:rsidR="007F774F" w:rsidRPr="00587323">
        <w:rPr>
          <w:rFonts w:ascii="Times New Roman" w:eastAsia="宋体" w:hAnsi="Times New Roman"/>
          <w:lang w:val="en-GB" w:eastAsia="zh-CN"/>
        </w:rPr>
        <w:t xml:space="preserve"> and </w:t>
      </w:r>
      <m:oMath>
        <m:d>
          <m:dPr>
            <m:begChr m:val="|"/>
            <m:endChr m:val="|"/>
            <m:ctrlPr>
              <w:rPr>
                <w:rFonts w:ascii="Cambria Math" w:eastAsia="宋体" w:hAnsi="Cambria Math"/>
                <w:lang w:val="en-GB" w:eastAsia="zh-CN"/>
              </w:rPr>
            </m:ctrlPr>
          </m:dPr>
          <m:e>
            <m:r>
              <m:rPr>
                <m:nor/>
              </m:rPr>
              <w:rPr>
                <w:rFonts w:ascii="Times New Roman" w:eastAsia="宋体" w:hAnsi="Times New Roman"/>
                <w:lang w:val="en-GB" w:eastAsia="zh-CN"/>
              </w:rPr>
              <m:t>θ</m:t>
            </m:r>
            <m:r>
              <m:rPr>
                <m:sty m:val="p"/>
              </m:rPr>
              <w:rPr>
                <w:rFonts w:ascii="Cambria Math" w:eastAsia="宋体" w:hAnsi="Cambria Math"/>
                <w:lang w:val="en-GB" w:eastAsia="zh-CN"/>
              </w:rPr>
              <m:t>-</m:t>
            </m:r>
            <m:sSub>
              <m:sSubPr>
                <m:ctrlPr>
                  <w:rPr>
                    <w:rFonts w:ascii="Cambria Math" w:eastAsia="宋体" w:hAnsi="Cambria Math"/>
                    <w:lang w:val="en-GB" w:eastAsia="zh-CN"/>
                  </w:rPr>
                </m:ctrlPr>
              </m:sSubPr>
              <m:e>
                <m:r>
                  <m:rPr>
                    <m:nor/>
                  </m:rPr>
                  <w:rPr>
                    <w:rFonts w:ascii="Times New Roman" w:eastAsia="宋体" w:hAnsi="Times New Roman"/>
                    <w:lang w:val="en-GB" w:eastAsia="zh-CN"/>
                  </w:rPr>
                  <m:t>θ</m:t>
                </m:r>
              </m:e>
              <m:sub>
                <m:r>
                  <w:rPr>
                    <w:rFonts w:ascii="Cambria Math" w:eastAsia="宋体" w:hAnsi="Cambria Math"/>
                    <w:lang w:val="en-GB" w:eastAsia="zh-CN"/>
                  </w:rPr>
                  <m:t>Rx</m:t>
                </m:r>
              </m:sub>
            </m:sSub>
          </m:e>
        </m:d>
        <m:r>
          <m:rPr>
            <m:sty m:val="p"/>
          </m:rPr>
          <w:rPr>
            <w:rFonts w:ascii="Cambria Math" w:eastAsia="宋体" w:hAnsi="Cambria Math"/>
            <w:lang w:val="en-GB" w:eastAsia="zh-CN"/>
          </w:rPr>
          <m:t>&lt;Z</m:t>
        </m:r>
      </m:oMath>
      <w:r w:rsidR="007F774F" w:rsidRPr="00587323">
        <w:rPr>
          <w:rFonts w:ascii="Times New Roman" w:eastAsia="宋体" w:hAnsi="Times New Roman"/>
          <w:lang w:val="en-GB" w:eastAsia="zh-CN"/>
        </w:rPr>
        <w:t>,</w:t>
      </w:r>
      <w:r w:rsidR="007F774F">
        <w:rPr>
          <w:rFonts w:ascii="Times New Roman" w:eastAsia="宋体" w:hAnsi="Times New Roman"/>
          <w:lang w:val="en-GB" w:eastAsia="zh-CN"/>
        </w:rPr>
        <w:t xml:space="preserve"> the additional shadow fading of these blockers can be calculated based on </w:t>
      </w:r>
      <w:r w:rsidR="000D0405">
        <w:rPr>
          <w:rFonts w:ascii="Times New Roman" w:eastAsia="宋体" w:hAnsi="Times New Roman"/>
          <w:lang w:val="en-GB" w:eastAsia="zh-CN"/>
        </w:rPr>
        <w:t>the knife edge model as equation (2-1) and equation (2-2).</w:t>
      </w:r>
    </w:p>
    <w:p w14:paraId="1E90B873" w14:textId="1FA6BE0B" w:rsidR="000D0405" w:rsidRDefault="000D0405" w:rsidP="000D0405">
      <w:pPr>
        <w:pStyle w:val="ListParagraph"/>
        <w:spacing w:before="120" w:after="120"/>
        <w:ind w:left="0" w:firstLine="284"/>
        <w:jc w:val="both"/>
        <w:rPr>
          <w:rFonts w:ascii="Times New Roman" w:eastAsia="宋体" w:hAnsi="Times New Roman"/>
          <w:lang w:val="en-GB" w:eastAsia="zh-CN"/>
        </w:rPr>
      </w:pPr>
      <w:r>
        <w:rPr>
          <w:rFonts w:ascii="Times New Roman" w:eastAsia="宋体" w:hAnsi="Times New Roman"/>
          <w:lang w:val="en-GB" w:eastAsia="zh-CN"/>
        </w:rPr>
        <w:t xml:space="preserve">In </w:t>
      </w:r>
      <w:r w:rsidR="007F774F">
        <w:rPr>
          <w:rFonts w:ascii="Times New Roman" w:eastAsia="宋体" w:hAnsi="Times New Roman"/>
          <w:lang w:val="en-GB" w:eastAsia="zh-CN"/>
        </w:rPr>
        <w:t xml:space="preserve">order to simulate the impact of blockage, the system level simulation is performed, where the angular parameter for near-field blocker is shown in the </w:t>
      </w:r>
      <w:r w:rsidR="007F774F" w:rsidRPr="00587323">
        <w:rPr>
          <w:rFonts w:ascii="Times New Roman" w:eastAsia="宋体" w:hAnsi="Times New Roman"/>
          <w:lang w:val="en-GB" w:eastAsia="zh-CN"/>
        </w:rPr>
        <w:fldChar w:fldCharType="begin"/>
      </w:r>
      <w:r w:rsidR="007F774F" w:rsidRPr="00587323">
        <w:rPr>
          <w:rFonts w:ascii="Times New Roman" w:eastAsia="宋体" w:hAnsi="Times New Roman"/>
          <w:lang w:val="en-GB" w:eastAsia="zh-CN"/>
        </w:rPr>
        <w:instrText xml:space="preserve"> REF _Ref450595253 \h  \* MERGEFORMAT </w:instrText>
      </w:r>
      <w:r w:rsidR="007F774F" w:rsidRPr="00587323">
        <w:rPr>
          <w:rFonts w:ascii="Times New Roman" w:eastAsia="宋体" w:hAnsi="Times New Roman"/>
          <w:lang w:val="en-GB" w:eastAsia="zh-CN"/>
        </w:rPr>
      </w:r>
      <w:r w:rsidR="007F774F" w:rsidRPr="00587323">
        <w:rPr>
          <w:rFonts w:ascii="Times New Roman" w:eastAsia="宋体" w:hAnsi="Times New Roman"/>
          <w:lang w:val="en-GB" w:eastAsia="zh-CN"/>
        </w:rPr>
        <w:fldChar w:fldCharType="separate"/>
      </w:r>
      <w:r w:rsidR="007F774F" w:rsidRPr="00587323">
        <w:rPr>
          <w:rFonts w:ascii="Times New Roman" w:eastAsia="宋体" w:hAnsi="Times New Roman"/>
          <w:lang w:val="en-GB" w:eastAsia="zh-CN"/>
        </w:rPr>
        <w:t>Table 1</w:t>
      </w:r>
      <w:r w:rsidR="007F774F" w:rsidRPr="00587323">
        <w:rPr>
          <w:rFonts w:ascii="Times New Roman" w:eastAsia="宋体" w:hAnsi="Times New Roman"/>
          <w:lang w:val="en-GB" w:eastAsia="zh-CN"/>
        </w:rPr>
        <w:fldChar w:fldCharType="end"/>
      </w:r>
      <w:r w:rsidR="007F774F">
        <w:rPr>
          <w:rFonts w:ascii="Times New Roman" w:eastAsia="宋体" w:hAnsi="Times New Roman"/>
          <w:lang w:val="en-GB" w:eastAsia="zh-CN"/>
        </w:rPr>
        <w:t xml:space="preserve">, and the angular parameter for the remaining blockers is shown in the </w:t>
      </w:r>
      <w:r w:rsidR="007F774F">
        <w:rPr>
          <w:rFonts w:ascii="Times New Roman" w:eastAsia="宋体" w:hAnsi="Times New Roman"/>
          <w:lang w:val="en-GB" w:eastAsia="zh-CN"/>
        </w:rPr>
        <w:fldChar w:fldCharType="begin"/>
      </w:r>
      <w:r w:rsidR="007F774F">
        <w:rPr>
          <w:rFonts w:ascii="Times New Roman" w:eastAsia="宋体" w:hAnsi="Times New Roman"/>
          <w:lang w:val="en-GB" w:eastAsia="zh-CN"/>
        </w:rPr>
        <w:instrText xml:space="preserve"> REF _Ref450597708 \h  \* MERGEFORMAT </w:instrText>
      </w:r>
      <w:r w:rsidR="007F774F">
        <w:rPr>
          <w:rFonts w:ascii="Times New Roman" w:eastAsia="宋体" w:hAnsi="Times New Roman"/>
          <w:lang w:val="en-GB" w:eastAsia="zh-CN"/>
        </w:rPr>
      </w:r>
      <w:r w:rsidR="007F774F">
        <w:rPr>
          <w:rFonts w:ascii="Times New Roman" w:eastAsia="宋体" w:hAnsi="Times New Roman"/>
          <w:lang w:val="en-GB" w:eastAsia="zh-CN"/>
        </w:rPr>
        <w:fldChar w:fldCharType="separate"/>
      </w:r>
      <w:r w:rsidR="007F774F" w:rsidRPr="000D0405">
        <w:rPr>
          <w:rFonts w:ascii="Times New Roman" w:eastAsia="宋体" w:hAnsi="Times New Roman"/>
          <w:lang w:val="en-GB" w:eastAsia="zh-CN"/>
        </w:rPr>
        <w:t>Table 2</w:t>
      </w:r>
      <w:r w:rsidR="007F774F">
        <w:rPr>
          <w:rFonts w:ascii="Times New Roman" w:eastAsia="宋体" w:hAnsi="Times New Roman"/>
          <w:lang w:val="en-GB" w:eastAsia="zh-CN"/>
        </w:rPr>
        <w:fldChar w:fldCharType="end"/>
      </w:r>
      <w:r w:rsidR="007F774F">
        <w:rPr>
          <w:rFonts w:ascii="Times New Roman" w:eastAsia="宋体" w:hAnsi="Times New Roman"/>
          <w:lang w:val="en-GB" w:eastAsia="zh-CN"/>
        </w:rPr>
        <w:t>.</w:t>
      </w:r>
    </w:p>
    <w:p w14:paraId="367423EC" w14:textId="77777777" w:rsidR="000D0405" w:rsidRDefault="000D0405" w:rsidP="000D0405">
      <w:pPr>
        <w:pStyle w:val="Caption"/>
        <w:keepNext/>
        <w:jc w:val="center"/>
      </w:pPr>
      <w:bookmarkStart w:id="4" w:name="_Ref450597708"/>
      <w:r>
        <w:lastRenderedPageBreak/>
        <w:t xml:space="preserve">Table </w:t>
      </w:r>
      <w:r>
        <w:fldChar w:fldCharType="begin"/>
      </w:r>
      <w:r>
        <w:instrText xml:space="preserve"> SEQ Table \* ARABIC </w:instrText>
      </w:r>
      <w:r>
        <w:fldChar w:fldCharType="separate"/>
      </w:r>
      <w:r>
        <w:rPr>
          <w:noProof/>
        </w:rPr>
        <w:t>2</w:t>
      </w:r>
      <w:r>
        <w:rPr>
          <w:noProof/>
        </w:rPr>
        <w:fldChar w:fldCharType="end"/>
      </w:r>
      <w:bookmarkEnd w:id="4"/>
      <w:r>
        <w:t xml:space="preserve"> </w:t>
      </w:r>
      <w:r w:rsidRPr="00A11442">
        <w:t xml:space="preserve">Simulation Assumptions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firstRow="1" w:lastRow="0" w:firstColumn="1" w:lastColumn="0" w:noHBand="0" w:noVBand="0"/>
      </w:tblPr>
      <w:tblGrid>
        <w:gridCol w:w="2797"/>
        <w:gridCol w:w="4992"/>
      </w:tblGrid>
      <w:tr w:rsidR="000D0405" w:rsidRPr="006616D7" w14:paraId="00CFB90D" w14:textId="77777777" w:rsidTr="00177595">
        <w:trPr>
          <w:trHeight w:val="513"/>
          <w:jc w:val="center"/>
        </w:trPr>
        <w:tc>
          <w:tcPr>
            <w:tcW w:w="2797" w:type="dxa"/>
            <w:tcBorders>
              <w:bottom w:val="double" w:sz="4" w:space="0" w:color="auto"/>
              <w:right w:val="double" w:sz="4" w:space="0" w:color="auto"/>
            </w:tcBorders>
            <w:vAlign w:val="center"/>
          </w:tcPr>
          <w:p w14:paraId="2092F6F8" w14:textId="77777777" w:rsidR="000D0405" w:rsidRPr="007D6384" w:rsidRDefault="000D0405" w:rsidP="00AB760B">
            <w:pPr>
              <w:pStyle w:val="TAH"/>
              <w:rPr>
                <w:rFonts w:ascii="Times New Roman" w:hAnsi="Times New Roman"/>
                <w:b w:val="0"/>
                <w:color w:val="C00000"/>
                <w:sz w:val="22"/>
                <w:szCs w:val="22"/>
                <w:lang w:val="en-US"/>
              </w:rPr>
            </w:pPr>
            <w:r w:rsidRPr="007D6384">
              <w:rPr>
                <w:rFonts w:ascii="Times New Roman" w:hAnsi="Times New Roman"/>
                <w:b w:val="0"/>
                <w:sz w:val="22"/>
                <w:szCs w:val="22"/>
                <w:lang w:val="en-US"/>
              </w:rPr>
              <w:t>Parameter</w:t>
            </w:r>
          </w:p>
        </w:tc>
        <w:tc>
          <w:tcPr>
            <w:tcW w:w="4992" w:type="dxa"/>
            <w:tcBorders>
              <w:left w:val="double" w:sz="4" w:space="0" w:color="auto"/>
              <w:bottom w:val="double" w:sz="4" w:space="0" w:color="auto"/>
            </w:tcBorders>
            <w:vAlign w:val="center"/>
          </w:tcPr>
          <w:p w14:paraId="41194097" w14:textId="77777777" w:rsidR="000D0405" w:rsidRPr="007D6384" w:rsidRDefault="000D0405" w:rsidP="00AB760B">
            <w:pPr>
              <w:pStyle w:val="TAH"/>
              <w:rPr>
                <w:rFonts w:ascii="Times New Roman" w:hAnsi="Times New Roman"/>
                <w:b w:val="0"/>
                <w:sz w:val="22"/>
                <w:szCs w:val="22"/>
                <w:lang w:val="en-US" w:eastAsia="zh-CN"/>
              </w:rPr>
            </w:pPr>
            <w:r w:rsidRPr="007D6384">
              <w:rPr>
                <w:rFonts w:ascii="Times New Roman" w:hAnsi="Times New Roman"/>
                <w:b w:val="0"/>
                <w:sz w:val="22"/>
                <w:szCs w:val="22"/>
                <w:lang w:val="en-US" w:eastAsia="zh-CN"/>
              </w:rPr>
              <w:t>Value</w:t>
            </w:r>
          </w:p>
        </w:tc>
      </w:tr>
      <w:tr w:rsidR="000D0405" w:rsidRPr="006616D7" w14:paraId="143E1815" w14:textId="77777777" w:rsidTr="00177595">
        <w:trPr>
          <w:trHeight w:val="513"/>
          <w:jc w:val="center"/>
        </w:trPr>
        <w:tc>
          <w:tcPr>
            <w:tcW w:w="2797" w:type="dxa"/>
            <w:tcBorders>
              <w:top w:val="double" w:sz="4" w:space="0" w:color="auto"/>
              <w:right w:val="double" w:sz="4" w:space="0" w:color="auto"/>
            </w:tcBorders>
            <w:vAlign w:val="center"/>
          </w:tcPr>
          <w:p w14:paraId="3BFAD32F" w14:textId="77777777" w:rsidR="000D0405" w:rsidRPr="007D6384" w:rsidRDefault="000D0405" w:rsidP="00AB760B">
            <w:pPr>
              <w:pStyle w:val="TAH"/>
              <w:rPr>
                <w:rFonts w:ascii="Times New Roman" w:hAnsi="Times New Roman"/>
                <w:b w:val="0"/>
                <w:color w:val="C00000"/>
                <w:sz w:val="22"/>
                <w:szCs w:val="22"/>
                <w:lang w:val="en-US" w:eastAsia="zh-CN"/>
              </w:rPr>
            </w:pPr>
            <w:r>
              <w:rPr>
                <w:rFonts w:ascii="Times New Roman" w:hAnsi="Times New Roman"/>
                <w:b w:val="0"/>
                <w:sz w:val="22"/>
                <w:szCs w:val="22"/>
                <w:lang w:val="en-US"/>
              </w:rPr>
              <w:t>Carrier frequency</w:t>
            </w:r>
          </w:p>
        </w:tc>
        <w:tc>
          <w:tcPr>
            <w:tcW w:w="4992" w:type="dxa"/>
            <w:tcBorders>
              <w:top w:val="double" w:sz="4" w:space="0" w:color="auto"/>
              <w:left w:val="double" w:sz="4" w:space="0" w:color="auto"/>
            </w:tcBorders>
            <w:vAlign w:val="center"/>
          </w:tcPr>
          <w:p w14:paraId="2084730A" w14:textId="77777777" w:rsidR="000D0405" w:rsidRPr="007D6384" w:rsidRDefault="000D0405" w:rsidP="00AB760B">
            <w:pPr>
              <w:pStyle w:val="TAH"/>
              <w:rPr>
                <w:rFonts w:ascii="Times New Roman" w:hAnsi="Times New Roman"/>
                <w:b w:val="0"/>
                <w:sz w:val="22"/>
                <w:szCs w:val="22"/>
                <w:lang w:val="en-US" w:eastAsia="zh-CN"/>
              </w:rPr>
            </w:pPr>
            <w:r>
              <w:rPr>
                <w:rFonts w:ascii="Times New Roman" w:hAnsi="Times New Roman"/>
                <w:b w:val="0"/>
                <w:sz w:val="22"/>
                <w:szCs w:val="22"/>
                <w:lang w:val="en-US" w:eastAsia="zh-CN"/>
              </w:rPr>
              <w:t>28GHz</w:t>
            </w:r>
          </w:p>
        </w:tc>
      </w:tr>
      <w:tr w:rsidR="000D0405" w:rsidRPr="006616D7" w14:paraId="635F4727" w14:textId="77777777" w:rsidTr="00177595">
        <w:trPr>
          <w:trHeight w:val="513"/>
          <w:jc w:val="center"/>
        </w:trPr>
        <w:tc>
          <w:tcPr>
            <w:tcW w:w="2797" w:type="dxa"/>
            <w:tcBorders>
              <w:right w:val="double" w:sz="4" w:space="0" w:color="auto"/>
            </w:tcBorders>
            <w:vAlign w:val="center"/>
          </w:tcPr>
          <w:p w14:paraId="2D2EA21D" w14:textId="77777777" w:rsidR="000D0405" w:rsidRDefault="000D0405" w:rsidP="00AB760B">
            <w:pPr>
              <w:pStyle w:val="TAH"/>
              <w:rPr>
                <w:rFonts w:ascii="Times New Roman" w:hAnsi="Times New Roman"/>
                <w:b w:val="0"/>
                <w:sz w:val="22"/>
                <w:szCs w:val="22"/>
                <w:lang w:val="en-US"/>
              </w:rPr>
            </w:pPr>
            <w:r w:rsidRPr="007D6384">
              <w:rPr>
                <w:rFonts w:ascii="Times New Roman" w:hAnsi="Times New Roman"/>
                <w:b w:val="0"/>
                <w:sz w:val="22"/>
                <w:szCs w:val="22"/>
                <w:lang w:val="en-US"/>
              </w:rPr>
              <w:t>Blocker Centre</w:t>
            </w:r>
          </w:p>
          <w:p w14:paraId="710E0D1F" w14:textId="77777777" w:rsidR="000D0405" w:rsidRPr="007D6384" w:rsidRDefault="000D0405" w:rsidP="00AB760B">
            <w:pPr>
              <w:pStyle w:val="TAH"/>
              <w:rPr>
                <w:rFonts w:ascii="Times New Roman" w:hAnsi="Times New Roman"/>
                <w:b w:val="0"/>
                <w:color w:val="C00000"/>
                <w:sz w:val="22"/>
                <w:szCs w:val="22"/>
                <w:lang w:val="en-US"/>
              </w:rPr>
            </w:pPr>
            <w:r w:rsidRPr="007D6384">
              <w:rPr>
                <w:rFonts w:ascii="Times New Roman" w:hAnsi="Times New Roman"/>
                <w:b w:val="0"/>
                <w:color w:val="C00000"/>
                <w:sz w:val="22"/>
                <w:szCs w:val="22"/>
                <w:lang w:val="en-US"/>
              </w:rPr>
              <w:t xml:space="preserve"> </w:t>
            </w:r>
            <w:r w:rsidRPr="007D6384">
              <w:rPr>
                <w:rFonts w:ascii="Times New Roman" w:hAnsi="Times New Roman"/>
                <w:b w:val="0"/>
                <w:sz w:val="22"/>
                <w:szCs w:val="22"/>
                <w:lang w:eastAsia="zh-CN"/>
              </w:rPr>
              <w:t>(</w:t>
            </w:r>
            <m:oMath>
              <m:sSub>
                <m:sSubPr>
                  <m:ctrlPr>
                    <w:rPr>
                      <w:rFonts w:ascii="Cambria Math" w:hAnsi="Cambria Math"/>
                      <w:b w:val="0"/>
                      <w:sz w:val="22"/>
                      <w:szCs w:val="22"/>
                      <w:lang w:eastAsia="zh-CN"/>
                    </w:rPr>
                  </m:ctrlPr>
                </m:sSubPr>
                <m:e>
                  <m:r>
                    <m:rPr>
                      <m:sty m:val="bi"/>
                    </m:rPr>
                    <w:rPr>
                      <w:rFonts w:ascii="Cambria Math" w:hAnsi="Cambria Math"/>
                      <w:sz w:val="22"/>
                      <w:szCs w:val="22"/>
                      <w:lang w:eastAsia="zh-CN"/>
                    </w:rPr>
                    <m:t>φ</m:t>
                  </m:r>
                </m:e>
                <m:sub>
                  <m:r>
                    <m:rPr>
                      <m:sty m:val="bi"/>
                    </m:rPr>
                    <w:rPr>
                      <w:rFonts w:ascii="Cambria Math" w:hAnsi="Cambria Math"/>
                      <w:sz w:val="22"/>
                      <w:szCs w:val="22"/>
                      <w:lang w:eastAsia="zh-CN"/>
                    </w:rPr>
                    <m:t>Rx</m:t>
                  </m:r>
                </m:sub>
              </m:sSub>
              <m:r>
                <m:rPr>
                  <m:nor/>
                </m:rPr>
                <w:rPr>
                  <w:rFonts w:ascii="Times New Roman" w:hAnsi="Times New Roman"/>
                  <w:b w:val="0"/>
                  <w:sz w:val="22"/>
                  <w:szCs w:val="22"/>
                  <w:lang w:eastAsia="zh-CN"/>
                </w:rPr>
                <m:t xml:space="preserve">, </m:t>
              </m:r>
              <m:sSub>
                <m:sSubPr>
                  <m:ctrlPr>
                    <w:rPr>
                      <w:rFonts w:ascii="Cambria Math" w:hAnsi="Cambria Math"/>
                      <w:b w:val="0"/>
                      <w:i/>
                      <w:sz w:val="22"/>
                      <w:szCs w:val="22"/>
                      <w:lang w:eastAsia="zh-CN"/>
                    </w:rPr>
                  </m:ctrlPr>
                </m:sSubPr>
                <m:e>
                  <m:r>
                    <m:rPr>
                      <m:nor/>
                    </m:rPr>
                    <w:rPr>
                      <w:rFonts w:ascii="Times New Roman" w:hAnsi="Times New Roman"/>
                      <w:b w:val="0"/>
                      <w:i/>
                      <w:sz w:val="22"/>
                      <w:szCs w:val="22"/>
                      <w:lang w:eastAsia="zh-CN"/>
                    </w:rPr>
                    <m:t>θ</m:t>
                  </m:r>
                </m:e>
                <m:sub>
                  <m:r>
                    <m:rPr>
                      <m:sty m:val="bi"/>
                    </m:rPr>
                    <w:rPr>
                      <w:rFonts w:ascii="Cambria Math" w:hAnsi="Cambria Math"/>
                      <w:sz w:val="22"/>
                      <w:szCs w:val="22"/>
                      <w:lang w:eastAsia="zh-CN"/>
                    </w:rPr>
                    <m:t>Rx</m:t>
                  </m:r>
                </m:sub>
              </m:sSub>
              <m:r>
                <m:rPr>
                  <m:nor/>
                </m:rPr>
                <w:rPr>
                  <w:rFonts w:ascii="Times New Roman" w:hAnsi="Times New Roman"/>
                  <w:b w:val="0"/>
                  <w:sz w:val="22"/>
                  <w:szCs w:val="22"/>
                  <w:lang w:eastAsia="zh-CN"/>
                </w:rPr>
                <m:t xml:space="preserve">, </m:t>
              </m:r>
              <m:sSub>
                <m:sSubPr>
                  <m:ctrlPr>
                    <w:rPr>
                      <w:rFonts w:ascii="Cambria Math" w:hAnsi="Cambria Math"/>
                      <w:b w:val="0"/>
                      <w:i/>
                      <w:sz w:val="22"/>
                      <w:szCs w:val="22"/>
                      <w:lang w:eastAsia="zh-CN"/>
                    </w:rPr>
                  </m:ctrlPr>
                </m:sSubPr>
                <m:e>
                  <m:r>
                    <m:rPr>
                      <m:sty m:val="bi"/>
                    </m:rPr>
                    <w:rPr>
                      <w:rFonts w:ascii="Cambria Math" w:hAnsi="Cambria Math"/>
                      <w:sz w:val="22"/>
                      <w:szCs w:val="22"/>
                      <w:lang w:eastAsia="zh-CN"/>
                    </w:rPr>
                    <m:t>r</m:t>
                  </m:r>
                </m:e>
                <m:sub>
                  <m:r>
                    <m:rPr>
                      <m:sty m:val="bi"/>
                    </m:rPr>
                    <w:rPr>
                      <w:rFonts w:ascii="Cambria Math" w:hAnsi="Cambria Math"/>
                      <w:sz w:val="22"/>
                      <w:szCs w:val="22"/>
                      <w:lang w:eastAsia="zh-CN"/>
                    </w:rPr>
                    <m:t>Rx</m:t>
                  </m:r>
                </m:sub>
              </m:sSub>
            </m:oMath>
            <w:r w:rsidRPr="007D6384">
              <w:rPr>
                <w:rFonts w:ascii="Times New Roman" w:hAnsi="Times New Roman"/>
                <w:b w:val="0"/>
                <w:sz w:val="22"/>
                <w:szCs w:val="22"/>
                <w:lang w:eastAsia="zh-CN"/>
              </w:rPr>
              <w:t>)</w:t>
            </w:r>
          </w:p>
        </w:tc>
        <w:tc>
          <w:tcPr>
            <w:tcW w:w="4992" w:type="dxa"/>
            <w:tcBorders>
              <w:left w:val="double" w:sz="4" w:space="0" w:color="auto"/>
            </w:tcBorders>
            <w:vAlign w:val="center"/>
          </w:tcPr>
          <w:p w14:paraId="431A4F41" w14:textId="77777777" w:rsidR="000D0405" w:rsidRPr="007D6384" w:rsidRDefault="00ED64C9" w:rsidP="00AB760B">
            <w:pPr>
              <w:pStyle w:val="TAH"/>
              <w:rPr>
                <w:rFonts w:ascii="Times New Roman" w:hAnsi="Times New Roman"/>
                <w:b w:val="0"/>
                <w:sz w:val="22"/>
                <w:szCs w:val="22"/>
                <w:lang w:val="en-US" w:eastAsia="zh-CN"/>
              </w:rPr>
            </w:pPr>
            <m:oMath>
              <m:sSub>
                <m:sSubPr>
                  <m:ctrlPr>
                    <w:rPr>
                      <w:rFonts w:ascii="Cambria Math" w:hAnsi="Cambria Math"/>
                      <w:b w:val="0"/>
                      <w:sz w:val="22"/>
                      <w:szCs w:val="22"/>
                      <w:lang w:eastAsia="zh-CN"/>
                    </w:rPr>
                  </m:ctrlPr>
                </m:sSubPr>
                <m:e>
                  <m:r>
                    <m:rPr>
                      <m:sty m:val="bi"/>
                    </m:rPr>
                    <w:rPr>
                      <w:rFonts w:ascii="Cambria Math" w:hAnsi="Cambria Math"/>
                      <w:sz w:val="22"/>
                      <w:szCs w:val="22"/>
                      <w:lang w:eastAsia="zh-CN"/>
                    </w:rPr>
                    <m:t>φ</m:t>
                  </m:r>
                </m:e>
                <m:sub>
                  <m:r>
                    <m:rPr>
                      <m:sty m:val="bi"/>
                    </m:rPr>
                    <w:rPr>
                      <w:rFonts w:ascii="Cambria Math" w:hAnsi="Cambria Math"/>
                      <w:sz w:val="22"/>
                      <w:szCs w:val="22"/>
                      <w:lang w:eastAsia="zh-CN"/>
                    </w:rPr>
                    <m:t>Rx</m:t>
                  </m:r>
                </m:sub>
              </m:sSub>
            </m:oMath>
            <w:r w:rsidR="000D0405" w:rsidRPr="007D6384">
              <w:rPr>
                <w:rFonts w:ascii="Times New Roman" w:hAnsi="Times New Roman"/>
                <w:b w:val="0"/>
                <w:sz w:val="22"/>
                <w:szCs w:val="22"/>
                <w:lang w:eastAsia="zh-CN"/>
              </w:rPr>
              <w:t xml:space="preserve"> </w:t>
            </w:r>
            <w:r w:rsidR="000D0405" w:rsidRPr="007D6384">
              <w:rPr>
                <w:rFonts w:ascii="Times New Roman" w:hAnsi="Times New Roman"/>
                <w:b w:val="0"/>
                <w:sz w:val="22"/>
                <w:szCs w:val="22"/>
                <w:lang w:val="en-US" w:eastAsia="zh-CN"/>
              </w:rPr>
              <w:t xml:space="preserve">is randomly and uniformly generated within [0 </w:t>
            </w:r>
            <m:oMath>
              <m:r>
                <m:rPr>
                  <m:sty m:val="bi"/>
                </m:rPr>
                <w:rPr>
                  <w:rFonts w:ascii="Cambria Math" w:hAnsi="Cambria Math"/>
                  <w:sz w:val="22"/>
                  <w:szCs w:val="22"/>
                  <w:lang w:eastAsia="zh-CN"/>
                </w:rPr>
                <m:t>2</m:t>
              </m:r>
              <m:r>
                <m:rPr>
                  <m:sty m:val="bi"/>
                </m:rPr>
                <w:rPr>
                  <w:rFonts w:ascii="Cambria Math" w:hAnsi="Cambria Math"/>
                  <w:sz w:val="22"/>
                  <w:szCs w:val="22"/>
                  <w:lang w:eastAsia="zh-CN"/>
                </w:rPr>
                <m:t>π</m:t>
              </m:r>
            </m:oMath>
            <w:r w:rsidR="000D0405" w:rsidRPr="007D6384">
              <w:rPr>
                <w:rFonts w:ascii="Times New Roman" w:hAnsi="Times New Roman"/>
                <w:b w:val="0"/>
                <w:sz w:val="22"/>
                <w:szCs w:val="22"/>
                <w:lang w:val="en-US" w:eastAsia="zh-CN"/>
              </w:rPr>
              <w:t xml:space="preserve">], </w:t>
            </w:r>
            <m:oMath>
              <m:sSub>
                <m:sSubPr>
                  <m:ctrlPr>
                    <w:rPr>
                      <w:rFonts w:ascii="Cambria Math" w:hAnsi="Cambria Math"/>
                      <w:b w:val="0"/>
                      <w:i/>
                      <w:sz w:val="22"/>
                      <w:szCs w:val="22"/>
                      <w:lang w:eastAsia="zh-CN"/>
                    </w:rPr>
                  </m:ctrlPr>
                </m:sSubPr>
                <m:e>
                  <m:r>
                    <m:rPr>
                      <m:nor/>
                    </m:rPr>
                    <w:rPr>
                      <w:rFonts w:ascii="Times New Roman" w:hAnsi="Times New Roman"/>
                      <w:b w:val="0"/>
                      <w:i/>
                      <w:sz w:val="22"/>
                      <w:szCs w:val="22"/>
                      <w:lang w:eastAsia="zh-CN"/>
                    </w:rPr>
                    <m:t>θ</m:t>
                  </m:r>
                </m:e>
                <m:sub>
                  <m:r>
                    <m:rPr>
                      <m:sty m:val="bi"/>
                    </m:rPr>
                    <w:rPr>
                      <w:rFonts w:ascii="Cambria Math" w:hAnsi="Cambria Math"/>
                      <w:sz w:val="22"/>
                      <w:szCs w:val="22"/>
                      <w:lang w:eastAsia="zh-CN"/>
                    </w:rPr>
                    <m:t>Rx</m:t>
                  </m:r>
                </m:sub>
              </m:sSub>
              <m:r>
                <m:rPr>
                  <m:sty m:val="b"/>
                </m:rPr>
                <w:rPr>
                  <w:rFonts w:ascii="Cambria Math" w:hAnsi="Cambria Math"/>
                  <w:sz w:val="22"/>
                  <w:szCs w:val="22"/>
                  <w:lang w:eastAsia="zh-CN"/>
                </w:rPr>
                <m:t>=</m:t>
              </m:r>
              <m:f>
                <m:fPr>
                  <m:type m:val="skw"/>
                  <m:ctrlPr>
                    <w:rPr>
                      <w:rFonts w:ascii="Cambria Math" w:hAnsi="Cambria Math"/>
                      <w:b w:val="0"/>
                      <w:sz w:val="22"/>
                      <w:szCs w:val="22"/>
                      <w:lang w:eastAsia="zh-CN"/>
                    </w:rPr>
                  </m:ctrlPr>
                </m:fPr>
                <m:num>
                  <m:r>
                    <m:rPr>
                      <m:sty m:val="bi"/>
                    </m:rPr>
                    <w:rPr>
                      <w:rFonts w:ascii="Cambria Math" w:hAnsi="Cambria Math"/>
                      <w:sz w:val="22"/>
                      <w:szCs w:val="22"/>
                      <w:lang w:eastAsia="zh-CN"/>
                    </w:rPr>
                    <m:t>π</m:t>
                  </m:r>
                </m:num>
                <m:den>
                  <m:r>
                    <m:rPr>
                      <m:sty m:val="bi"/>
                    </m:rPr>
                    <w:rPr>
                      <w:rFonts w:ascii="Cambria Math" w:hAnsi="Cambria Math"/>
                      <w:sz w:val="22"/>
                      <w:szCs w:val="22"/>
                      <w:lang w:eastAsia="zh-CN"/>
                    </w:rPr>
                    <m:t>2</m:t>
                  </m:r>
                </m:den>
              </m:f>
            </m:oMath>
            <w:r w:rsidR="000D0405" w:rsidRPr="007D6384">
              <w:rPr>
                <w:rFonts w:ascii="Times New Roman" w:hAnsi="Times New Roman"/>
                <w:b w:val="0"/>
                <w:sz w:val="22"/>
                <w:szCs w:val="22"/>
                <w:lang w:eastAsia="zh-CN"/>
              </w:rPr>
              <w:t>,</w:t>
            </w:r>
            <w:r w:rsidR="000D0405" w:rsidRPr="007250C8">
              <w:rPr>
                <w:rFonts w:ascii="Times New Roman" w:hAnsi="Times New Roman"/>
                <w:b w:val="0"/>
                <w:sz w:val="22"/>
                <w:szCs w:val="22"/>
                <w:lang w:eastAsia="zh-CN"/>
              </w:rPr>
              <w:t xml:space="preserve"> </w:t>
            </w:r>
            <m:oMath>
              <m:sSub>
                <m:sSubPr>
                  <m:ctrlPr>
                    <w:rPr>
                      <w:rFonts w:ascii="Cambria Math" w:hAnsi="Cambria Math"/>
                      <w:b w:val="0"/>
                      <w:i/>
                      <w:sz w:val="22"/>
                      <w:szCs w:val="22"/>
                      <w:lang w:eastAsia="zh-CN"/>
                    </w:rPr>
                  </m:ctrlPr>
                </m:sSubPr>
                <m:e>
                  <m:r>
                    <m:rPr>
                      <m:sty m:val="bi"/>
                    </m:rPr>
                    <w:rPr>
                      <w:rFonts w:ascii="Cambria Math" w:hAnsi="Cambria Math"/>
                      <w:sz w:val="22"/>
                      <w:szCs w:val="22"/>
                      <w:lang w:eastAsia="zh-CN"/>
                    </w:rPr>
                    <m:t>r</m:t>
                  </m:r>
                </m:e>
                <m:sub>
                  <m:r>
                    <m:rPr>
                      <m:sty m:val="bi"/>
                    </m:rPr>
                    <w:rPr>
                      <w:rFonts w:ascii="Cambria Math" w:hAnsi="Cambria Math"/>
                      <w:sz w:val="22"/>
                      <w:szCs w:val="22"/>
                      <w:lang w:eastAsia="zh-CN"/>
                    </w:rPr>
                    <m:t>Rx</m:t>
                  </m:r>
                </m:sub>
              </m:sSub>
              <m:r>
                <m:rPr>
                  <m:sty m:val="bi"/>
                </m:rPr>
                <w:rPr>
                  <w:rFonts w:ascii="Cambria Math" w:hAnsi="Cambria Math"/>
                  <w:sz w:val="22"/>
                  <w:szCs w:val="22"/>
                  <w:lang w:eastAsia="zh-CN"/>
                </w:rPr>
                <m:t>=2</m:t>
              </m:r>
            </m:oMath>
          </w:p>
        </w:tc>
      </w:tr>
      <w:tr w:rsidR="000D0405" w:rsidRPr="006616D7" w14:paraId="75B286F1" w14:textId="77777777" w:rsidTr="00177595">
        <w:trPr>
          <w:trHeight w:val="513"/>
          <w:jc w:val="center"/>
        </w:trPr>
        <w:tc>
          <w:tcPr>
            <w:tcW w:w="2797" w:type="dxa"/>
            <w:tcBorders>
              <w:right w:val="double" w:sz="4" w:space="0" w:color="auto"/>
            </w:tcBorders>
            <w:vAlign w:val="center"/>
          </w:tcPr>
          <w:p w14:paraId="59399B80" w14:textId="77777777" w:rsidR="000D0405" w:rsidRPr="007D6384" w:rsidRDefault="000D0405" w:rsidP="00AB760B">
            <w:pPr>
              <w:pStyle w:val="TAH"/>
              <w:rPr>
                <w:rFonts w:ascii="Times New Roman" w:hAnsi="Times New Roman"/>
                <w:b w:val="0"/>
                <w:color w:val="C00000"/>
                <w:sz w:val="22"/>
                <w:szCs w:val="22"/>
                <w:lang w:val="en-US" w:eastAsia="zh-CN"/>
              </w:rPr>
            </w:pPr>
            <w:proofErr w:type="spellStart"/>
            <w:r w:rsidRPr="007D6384">
              <w:rPr>
                <w:rFonts w:ascii="Times New Roman" w:hAnsi="Times New Roman"/>
                <w:b w:val="0"/>
                <w:sz w:val="22"/>
                <w:szCs w:val="22"/>
                <w:lang w:val="en-US" w:eastAsia="zh-CN"/>
              </w:rPr>
              <w:t>AoD</w:t>
            </w:r>
            <w:proofErr w:type="spellEnd"/>
            <w:r w:rsidRPr="007D6384">
              <w:rPr>
                <w:rFonts w:ascii="Times New Roman" w:hAnsi="Times New Roman"/>
                <w:b w:val="0"/>
                <w:sz w:val="22"/>
                <w:szCs w:val="22"/>
                <w:lang w:val="en-US" w:eastAsia="zh-CN"/>
              </w:rPr>
              <w:t xml:space="preserve"> span, </w:t>
            </w:r>
            <w:r w:rsidRPr="007D6384">
              <w:rPr>
                <w:rFonts w:ascii="Times New Roman" w:hAnsi="Times New Roman"/>
                <w:b w:val="0"/>
                <w:i/>
                <w:sz w:val="22"/>
                <w:szCs w:val="22"/>
                <w:lang w:val="en-US" w:eastAsia="zh-CN"/>
              </w:rPr>
              <w:t>A</w:t>
            </w:r>
            <w:r w:rsidRPr="007D6384">
              <w:rPr>
                <w:rFonts w:ascii="Times New Roman" w:hAnsi="Times New Roman"/>
                <w:b w:val="0"/>
                <w:sz w:val="22"/>
                <w:szCs w:val="22"/>
                <w:lang w:val="en-US" w:eastAsia="zh-CN"/>
              </w:rPr>
              <w:t xml:space="preserve"> </w:t>
            </w:r>
          </w:p>
        </w:tc>
        <w:tc>
          <w:tcPr>
            <w:tcW w:w="4992" w:type="dxa"/>
            <w:tcBorders>
              <w:left w:val="double" w:sz="4" w:space="0" w:color="auto"/>
            </w:tcBorders>
            <w:vAlign w:val="center"/>
          </w:tcPr>
          <w:p w14:paraId="120F72C4" w14:textId="77777777" w:rsidR="000D0405" w:rsidRPr="007D6384" w:rsidRDefault="000D0405" w:rsidP="00AB760B">
            <w:pPr>
              <w:pStyle w:val="TAH"/>
              <w:rPr>
                <w:rFonts w:ascii="Times New Roman" w:hAnsi="Times New Roman"/>
                <w:b w:val="0"/>
                <w:sz w:val="22"/>
                <w:szCs w:val="22"/>
                <w:lang w:val="en-US" w:eastAsia="zh-CN"/>
              </w:rPr>
            </w:pPr>
            <w:r w:rsidRPr="007D6384">
              <w:rPr>
                <w:rFonts w:ascii="Times New Roman" w:hAnsi="Times New Roman"/>
                <w:b w:val="0"/>
                <w:sz w:val="22"/>
                <w:szCs w:val="22"/>
                <w:lang w:eastAsia="zh-CN"/>
              </w:rPr>
              <w:t>0.3</w:t>
            </w:r>
          </w:p>
        </w:tc>
      </w:tr>
      <w:tr w:rsidR="000D0405" w:rsidRPr="006616D7" w14:paraId="435566A6" w14:textId="77777777" w:rsidTr="00177595">
        <w:trPr>
          <w:trHeight w:val="513"/>
          <w:jc w:val="center"/>
        </w:trPr>
        <w:tc>
          <w:tcPr>
            <w:tcW w:w="2797" w:type="dxa"/>
            <w:tcBorders>
              <w:right w:val="double" w:sz="4" w:space="0" w:color="auto"/>
            </w:tcBorders>
            <w:vAlign w:val="center"/>
          </w:tcPr>
          <w:p w14:paraId="5CEFBF2A" w14:textId="77777777" w:rsidR="000D0405" w:rsidRPr="007D6384" w:rsidRDefault="000D0405" w:rsidP="00AB760B">
            <w:pPr>
              <w:pStyle w:val="TAH"/>
              <w:rPr>
                <w:rFonts w:ascii="Times New Roman" w:hAnsi="Times New Roman"/>
                <w:b w:val="0"/>
                <w:color w:val="C00000"/>
                <w:sz w:val="22"/>
                <w:szCs w:val="22"/>
                <w:lang w:val="en-US"/>
              </w:rPr>
            </w:pPr>
            <w:proofErr w:type="spellStart"/>
            <w:r w:rsidRPr="007D6384">
              <w:rPr>
                <w:rFonts w:ascii="Times New Roman" w:hAnsi="Times New Roman"/>
                <w:b w:val="0"/>
                <w:sz w:val="22"/>
                <w:szCs w:val="22"/>
                <w:lang w:val="en-US"/>
              </w:rPr>
              <w:t>ZoD</w:t>
            </w:r>
            <w:proofErr w:type="spellEnd"/>
            <w:r w:rsidRPr="007D6384">
              <w:rPr>
                <w:rFonts w:ascii="Times New Roman" w:hAnsi="Times New Roman"/>
                <w:b w:val="0"/>
                <w:sz w:val="22"/>
                <w:szCs w:val="22"/>
                <w:lang w:val="en-US"/>
              </w:rPr>
              <w:t xml:space="preserve"> span, </w:t>
            </w:r>
            <w:r w:rsidRPr="007D6384">
              <w:rPr>
                <w:rFonts w:ascii="Times New Roman" w:hAnsi="Times New Roman"/>
                <w:b w:val="0"/>
                <w:i/>
                <w:sz w:val="22"/>
                <w:szCs w:val="22"/>
                <w:lang w:val="en-US"/>
              </w:rPr>
              <w:t>Z</w:t>
            </w:r>
          </w:p>
        </w:tc>
        <w:tc>
          <w:tcPr>
            <w:tcW w:w="4992" w:type="dxa"/>
            <w:tcBorders>
              <w:left w:val="double" w:sz="4" w:space="0" w:color="auto"/>
            </w:tcBorders>
            <w:vAlign w:val="center"/>
          </w:tcPr>
          <w:p w14:paraId="74859295" w14:textId="77777777" w:rsidR="000D0405" w:rsidRPr="007D6384" w:rsidRDefault="000D0405" w:rsidP="00AB760B">
            <w:pPr>
              <w:pStyle w:val="TAH"/>
              <w:rPr>
                <w:rFonts w:ascii="Times New Roman" w:hAnsi="Times New Roman"/>
                <w:b w:val="0"/>
                <w:sz w:val="22"/>
                <w:szCs w:val="22"/>
                <w:lang w:val="en-US"/>
              </w:rPr>
            </w:pPr>
            <w:r w:rsidRPr="007D6384">
              <w:rPr>
                <w:rFonts w:ascii="Times New Roman" w:hAnsi="Times New Roman"/>
                <w:b w:val="0"/>
                <w:sz w:val="22"/>
                <w:szCs w:val="22"/>
                <w:lang w:val="en-US"/>
              </w:rPr>
              <w:t>0.85</w:t>
            </w:r>
          </w:p>
        </w:tc>
      </w:tr>
      <w:tr w:rsidR="000D0405" w:rsidRPr="006616D7" w14:paraId="5F3D158C" w14:textId="77777777" w:rsidTr="00177595">
        <w:trPr>
          <w:trHeight w:val="513"/>
          <w:jc w:val="center"/>
        </w:trPr>
        <w:tc>
          <w:tcPr>
            <w:tcW w:w="2797" w:type="dxa"/>
            <w:tcBorders>
              <w:right w:val="double" w:sz="4" w:space="0" w:color="auto"/>
            </w:tcBorders>
            <w:vAlign w:val="center"/>
          </w:tcPr>
          <w:p w14:paraId="3E4FC659" w14:textId="77777777" w:rsidR="000D0405" w:rsidRPr="007D6384" w:rsidRDefault="000D0405" w:rsidP="00AB760B">
            <w:pPr>
              <w:pStyle w:val="TAH"/>
              <w:rPr>
                <w:rFonts w:ascii="Times New Roman" w:hAnsi="Times New Roman"/>
                <w:b w:val="0"/>
                <w:sz w:val="22"/>
                <w:szCs w:val="22"/>
                <w:lang w:val="en-US" w:eastAsia="zh-CN"/>
              </w:rPr>
            </w:pPr>
            <w:r>
              <w:rPr>
                <w:rFonts w:ascii="Times New Roman" w:hAnsi="Times New Roman" w:hint="eastAsia"/>
                <w:b w:val="0"/>
                <w:sz w:val="22"/>
                <w:szCs w:val="22"/>
                <w:lang w:val="en-US" w:eastAsia="zh-CN"/>
              </w:rPr>
              <w:t>Number of clusters</w:t>
            </w:r>
          </w:p>
        </w:tc>
        <w:tc>
          <w:tcPr>
            <w:tcW w:w="4992" w:type="dxa"/>
            <w:tcBorders>
              <w:left w:val="double" w:sz="4" w:space="0" w:color="auto"/>
            </w:tcBorders>
            <w:vAlign w:val="center"/>
          </w:tcPr>
          <w:p w14:paraId="15790838" w14:textId="77777777" w:rsidR="000D0405" w:rsidRPr="007D6384" w:rsidRDefault="000D0405" w:rsidP="00AB760B">
            <w:pPr>
              <w:pStyle w:val="TAH"/>
              <w:rPr>
                <w:rFonts w:ascii="Times New Roman" w:hAnsi="Times New Roman"/>
                <w:b w:val="0"/>
                <w:sz w:val="22"/>
                <w:szCs w:val="22"/>
                <w:lang w:val="en-US" w:eastAsia="zh-CN"/>
              </w:rPr>
            </w:pPr>
            <w:r>
              <w:rPr>
                <w:rFonts w:ascii="Times New Roman" w:hAnsi="Times New Roman" w:hint="eastAsia"/>
                <w:b w:val="0"/>
                <w:sz w:val="22"/>
                <w:szCs w:val="22"/>
                <w:lang w:val="en-US" w:eastAsia="zh-CN"/>
              </w:rPr>
              <w:t>5</w:t>
            </w:r>
          </w:p>
        </w:tc>
      </w:tr>
      <w:tr w:rsidR="000D0405" w:rsidRPr="006616D7" w14:paraId="48C32581" w14:textId="77777777" w:rsidTr="00177595">
        <w:trPr>
          <w:trHeight w:val="513"/>
          <w:jc w:val="center"/>
        </w:trPr>
        <w:tc>
          <w:tcPr>
            <w:tcW w:w="2797" w:type="dxa"/>
            <w:tcBorders>
              <w:right w:val="double" w:sz="4" w:space="0" w:color="auto"/>
            </w:tcBorders>
            <w:vAlign w:val="center"/>
          </w:tcPr>
          <w:p w14:paraId="45708775" w14:textId="77777777" w:rsidR="000D0405" w:rsidRDefault="000D0405" w:rsidP="00AB760B">
            <w:pPr>
              <w:pStyle w:val="TAH"/>
              <w:rPr>
                <w:rFonts w:ascii="Times New Roman" w:hAnsi="Times New Roman"/>
                <w:b w:val="0"/>
                <w:sz w:val="22"/>
                <w:szCs w:val="22"/>
                <w:lang w:val="en-US" w:eastAsia="zh-CN"/>
              </w:rPr>
            </w:pPr>
            <w:r>
              <w:rPr>
                <w:rFonts w:ascii="Times New Roman" w:hAnsi="Times New Roman"/>
                <w:b w:val="0"/>
                <w:sz w:val="22"/>
                <w:szCs w:val="22"/>
                <w:lang w:val="en-US" w:eastAsia="zh-CN"/>
              </w:rPr>
              <w:t>Outdoor to indoor percentage</w:t>
            </w:r>
          </w:p>
        </w:tc>
        <w:tc>
          <w:tcPr>
            <w:tcW w:w="4992" w:type="dxa"/>
            <w:tcBorders>
              <w:left w:val="double" w:sz="4" w:space="0" w:color="auto"/>
            </w:tcBorders>
            <w:vAlign w:val="center"/>
          </w:tcPr>
          <w:p w14:paraId="0909670D" w14:textId="77777777" w:rsidR="000D0405" w:rsidRDefault="000D0405" w:rsidP="00AB760B">
            <w:pPr>
              <w:pStyle w:val="TAH"/>
              <w:rPr>
                <w:rFonts w:ascii="Times New Roman" w:hAnsi="Times New Roman"/>
                <w:b w:val="0"/>
                <w:sz w:val="22"/>
                <w:szCs w:val="22"/>
                <w:lang w:val="en-US" w:eastAsia="zh-CN"/>
              </w:rPr>
            </w:pPr>
            <w:r>
              <w:rPr>
                <w:rFonts w:ascii="Times New Roman" w:hAnsi="Times New Roman" w:hint="eastAsia"/>
                <w:b w:val="0"/>
                <w:sz w:val="22"/>
                <w:szCs w:val="22"/>
                <w:lang w:val="en-US" w:eastAsia="zh-CN"/>
              </w:rPr>
              <w:t>0</w:t>
            </w:r>
          </w:p>
        </w:tc>
      </w:tr>
    </w:tbl>
    <w:p w14:paraId="1D48C958" w14:textId="4FA40471" w:rsidR="007F774F" w:rsidRPr="00DD7557" w:rsidRDefault="007F774F" w:rsidP="007F774F">
      <w:pPr>
        <w:pStyle w:val="ListParagraph"/>
        <w:spacing w:before="120" w:after="120"/>
        <w:ind w:left="0" w:firstLine="284"/>
        <w:jc w:val="both"/>
        <w:rPr>
          <w:rFonts w:ascii="Times New Roman" w:eastAsia="宋体" w:hAnsi="Times New Roman"/>
          <w:lang w:val="en-GB" w:eastAsia="zh-CN"/>
        </w:rPr>
      </w:pPr>
      <w:r>
        <w:rPr>
          <w:rFonts w:ascii="Times New Roman" w:eastAsia="宋体" w:hAnsi="Times New Roman"/>
          <w:lang w:val="en-GB" w:eastAsia="zh-CN"/>
        </w:rPr>
        <w:t>Without near-field handh</w:t>
      </w:r>
      <w:r w:rsidR="00185334">
        <w:rPr>
          <w:rFonts w:ascii="Times New Roman" w:eastAsia="宋体" w:hAnsi="Times New Roman"/>
          <w:lang w:val="en-GB" w:eastAsia="zh-CN"/>
        </w:rPr>
        <w:t>e</w:t>
      </w:r>
      <w:r>
        <w:rPr>
          <w:rFonts w:ascii="Times New Roman" w:eastAsia="宋体" w:hAnsi="Times New Roman"/>
          <w:lang w:val="en-GB" w:eastAsia="zh-CN"/>
        </w:rPr>
        <w:t xml:space="preserve">ld blocker, when one blocker moves into the LOS region of one channel cluster, the additional gain can be obtained owning to the reflection of the blocker. After the blocker moves into the shadow region of the channel cluster, it then causes additional attenuation. Increasing K from 1 to 4, the channel link of more UEs will be affected by blockers, where the maximum additional shadowing can reach -13dB.  While with near-filed handhold blocker, the additional </w:t>
      </w:r>
      <w:r w:rsidR="00177595">
        <w:rPr>
          <w:rFonts w:ascii="Times New Roman" w:eastAsia="宋体" w:hAnsi="Times New Roman"/>
          <w:lang w:val="en-GB" w:eastAsia="zh-CN"/>
        </w:rPr>
        <w:t xml:space="preserve">shadowing fading can reach -30dB when the strongest </w:t>
      </w:r>
      <w:proofErr w:type="spellStart"/>
      <w:r w:rsidR="00177595">
        <w:rPr>
          <w:rFonts w:ascii="Times New Roman" w:eastAsia="宋体" w:hAnsi="Times New Roman"/>
          <w:lang w:val="en-GB" w:eastAsia="zh-CN"/>
        </w:rPr>
        <w:t>LoS</w:t>
      </w:r>
      <w:proofErr w:type="spellEnd"/>
      <w:r w:rsidR="00177595">
        <w:rPr>
          <w:rFonts w:ascii="Times New Roman" w:eastAsia="宋体" w:hAnsi="Times New Roman"/>
          <w:lang w:val="en-GB" w:eastAsia="zh-CN"/>
        </w:rPr>
        <w:t xml:space="preserve"> cluster has been blocked.</w:t>
      </w:r>
    </w:p>
    <w:p w14:paraId="0C60FCD4" w14:textId="6F5E86FB" w:rsidR="007F774F" w:rsidRDefault="007F774F" w:rsidP="007F774F">
      <w:pPr>
        <w:pStyle w:val="ListParagraph"/>
        <w:spacing w:before="120" w:after="120"/>
        <w:ind w:left="0" w:firstLine="284"/>
        <w:jc w:val="center"/>
        <w:rPr>
          <w:rFonts w:ascii="Times New Roman" w:eastAsia="宋体" w:hAnsi="Times New Roman"/>
          <w:lang w:val="en-GB" w:eastAsia="zh-CN"/>
        </w:rPr>
      </w:pPr>
      <w:r w:rsidRPr="007F774F">
        <w:rPr>
          <w:rFonts w:ascii="Times New Roman" w:eastAsia="宋体" w:hAnsi="Times New Roman"/>
          <w:noProof/>
          <w:lang w:eastAsia="zh-CN"/>
        </w:rPr>
        <w:drawing>
          <wp:inline distT="0" distB="0" distL="0" distR="0" wp14:anchorId="70FF3F7B" wp14:editId="5084B013">
            <wp:extent cx="4428765" cy="32712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0797" cy="3272764"/>
                    </a:xfrm>
                    <a:prstGeom prst="rect">
                      <a:avLst/>
                    </a:prstGeom>
                    <a:noFill/>
                    <a:ln>
                      <a:noFill/>
                    </a:ln>
                  </pic:spPr>
                </pic:pic>
              </a:graphicData>
            </a:graphic>
          </wp:inline>
        </w:drawing>
      </w:r>
    </w:p>
    <w:p w14:paraId="27A0FBC1" w14:textId="180AE80A" w:rsidR="00F67CAB" w:rsidRPr="00177595" w:rsidRDefault="00177595" w:rsidP="00177595">
      <w:pPr>
        <w:pStyle w:val="ListParagraph"/>
        <w:spacing w:before="120" w:after="120"/>
        <w:ind w:left="0" w:firstLine="284"/>
        <w:jc w:val="center"/>
        <w:rPr>
          <w:rFonts w:ascii="Times New Roman" w:eastAsia="宋体" w:hAnsi="Times New Roman"/>
          <w:lang w:val="en-GB" w:eastAsia="zh-CN"/>
        </w:rPr>
      </w:pPr>
      <w:r w:rsidRPr="00500430">
        <w:rPr>
          <w:rFonts w:ascii="Times New Roman" w:eastAsia="宋体" w:hAnsi="Times New Roman"/>
          <w:lang w:val="en-GB" w:eastAsia="zh-CN"/>
        </w:rPr>
        <w:t xml:space="preserve">Figure </w:t>
      </w:r>
      <w:r w:rsidRPr="00500430">
        <w:rPr>
          <w:rFonts w:ascii="Times New Roman" w:eastAsia="宋体" w:hAnsi="Times New Roman"/>
          <w:lang w:val="en-GB" w:eastAsia="zh-CN"/>
        </w:rPr>
        <w:fldChar w:fldCharType="begin"/>
      </w:r>
      <w:r w:rsidRPr="00500430">
        <w:rPr>
          <w:rFonts w:ascii="Times New Roman" w:eastAsia="宋体" w:hAnsi="Times New Roman"/>
          <w:lang w:val="en-GB" w:eastAsia="zh-CN"/>
        </w:rPr>
        <w:instrText xml:space="preserve"> SEQ Figure \* ARABIC </w:instrText>
      </w:r>
      <w:r w:rsidRPr="00500430">
        <w:rPr>
          <w:rFonts w:ascii="Times New Roman" w:eastAsia="宋体" w:hAnsi="Times New Roman"/>
          <w:lang w:val="en-GB" w:eastAsia="zh-CN"/>
        </w:rPr>
        <w:fldChar w:fldCharType="separate"/>
      </w:r>
      <w:r w:rsidRPr="00500430">
        <w:rPr>
          <w:rFonts w:ascii="Times New Roman" w:eastAsia="宋体" w:hAnsi="Times New Roman"/>
          <w:lang w:val="en-GB" w:eastAsia="zh-CN"/>
        </w:rPr>
        <w:t>4</w:t>
      </w:r>
      <w:r w:rsidRPr="00500430">
        <w:rPr>
          <w:rFonts w:ascii="Times New Roman" w:eastAsia="宋体" w:hAnsi="Times New Roman"/>
          <w:lang w:val="en-GB" w:eastAsia="zh-CN"/>
        </w:rPr>
        <w:fldChar w:fldCharType="end"/>
      </w:r>
      <w:r>
        <w:rPr>
          <w:rFonts w:ascii="Times New Roman" w:eastAsia="宋体" w:hAnsi="Times New Roman"/>
          <w:lang w:val="en-GB" w:eastAsia="zh-CN"/>
        </w:rPr>
        <w:t>: The additional shadowing of caused by blockers</w:t>
      </w:r>
    </w:p>
    <w:p w14:paraId="653989E0" w14:textId="69BEAC40" w:rsidR="00F67CAB" w:rsidRPr="00A04B77" w:rsidRDefault="00F67CAB" w:rsidP="00F67CAB">
      <w:pPr>
        <w:pStyle w:val="ListParagraph"/>
        <w:spacing w:before="120" w:after="120"/>
        <w:ind w:left="0" w:firstLine="284"/>
        <w:jc w:val="both"/>
        <w:rPr>
          <w:rFonts w:ascii="Times New Roman" w:eastAsia="宋体" w:hAnsi="Times New Roman"/>
          <w:lang w:val="en-GB" w:eastAsia="zh-CN"/>
        </w:rPr>
      </w:pPr>
      <w:r>
        <w:rPr>
          <w:rFonts w:ascii="Times New Roman" w:eastAsia="宋体" w:hAnsi="Times New Roman"/>
          <w:b/>
          <w:lang w:val="en-GB"/>
        </w:rPr>
        <w:t xml:space="preserve">Proposal </w:t>
      </w:r>
      <w:r w:rsidR="00177595">
        <w:rPr>
          <w:rFonts w:ascii="Times New Roman" w:eastAsia="宋体" w:hAnsi="Times New Roman"/>
          <w:b/>
          <w:lang w:val="en-GB"/>
        </w:rPr>
        <w:t>7</w:t>
      </w:r>
      <w:r>
        <w:rPr>
          <w:rFonts w:ascii="Times New Roman" w:eastAsia="宋体" w:hAnsi="Times New Roman"/>
          <w:b/>
          <w:lang w:val="en-GB"/>
        </w:rPr>
        <w:t xml:space="preserve">:  </w:t>
      </w:r>
      <w:r w:rsidR="00177595">
        <w:rPr>
          <w:rFonts w:ascii="Times New Roman" w:eastAsia="宋体" w:hAnsi="Times New Roman"/>
          <w:b/>
          <w:lang w:val="en-GB"/>
        </w:rPr>
        <w:t>The existent period of hand-held blockage can be modelled as a random variable with exponential distribution or uniform distribution. Or for simplicity, t</w:t>
      </w:r>
      <w:r>
        <w:rPr>
          <w:rFonts w:ascii="Times New Roman" w:eastAsia="宋体" w:hAnsi="Times New Roman"/>
          <w:b/>
          <w:lang w:val="en-GB"/>
        </w:rPr>
        <w:t>he existence/absence of hand-held blockage can be modelled as a discrete event</w:t>
      </w:r>
      <w:r w:rsidR="00177595">
        <w:rPr>
          <w:rFonts w:ascii="Times New Roman" w:eastAsia="宋体" w:hAnsi="Times New Roman"/>
          <w:b/>
          <w:lang w:val="en-GB"/>
        </w:rPr>
        <w:t xml:space="preserve"> for a given UE during the whole traffic transmission of this UE.</w:t>
      </w:r>
    </w:p>
    <w:p w14:paraId="440B9800" w14:textId="77777777" w:rsidR="00A10EC9" w:rsidRDefault="00A10EC9" w:rsidP="00A10EC9">
      <w:pPr>
        <w:pStyle w:val="ListParagraph"/>
        <w:spacing w:before="120" w:after="120"/>
        <w:ind w:left="0" w:firstLine="284"/>
        <w:jc w:val="both"/>
        <w:rPr>
          <w:rFonts w:ascii="Times New Roman" w:eastAsia="宋体" w:hAnsi="Times New Roman"/>
          <w:b/>
          <w:lang w:val="en-GB"/>
        </w:rPr>
      </w:pPr>
    </w:p>
    <w:p w14:paraId="2780CA70" w14:textId="77777777" w:rsidR="00774878" w:rsidRDefault="00774878" w:rsidP="00875AED">
      <w:pPr>
        <w:pStyle w:val="ListParagraph"/>
        <w:spacing w:before="120"/>
        <w:ind w:leftChars="80" w:left="160"/>
        <w:jc w:val="both"/>
        <w:rPr>
          <w:rFonts w:ascii="Times New Roman" w:eastAsia="宋体" w:hAnsi="Times New Roman"/>
          <w:b/>
          <w:lang w:val="en-GB"/>
        </w:rPr>
      </w:pPr>
    </w:p>
    <w:p w14:paraId="1CA356CA" w14:textId="3138446F" w:rsidR="002A4EFE" w:rsidRPr="0005177F" w:rsidRDefault="00875AED" w:rsidP="0005177F">
      <w:pPr>
        <w:pStyle w:val="Heading1"/>
        <w:numPr>
          <w:ilvl w:val="0"/>
          <w:numId w:val="49"/>
        </w:numPr>
        <w:tabs>
          <w:tab w:val="num" w:pos="432"/>
        </w:tabs>
        <w:ind w:left="567" w:hanging="567"/>
      </w:pPr>
      <w:r w:rsidRPr="0005177F">
        <w:t>Summary</w:t>
      </w:r>
    </w:p>
    <w:p w14:paraId="3CCFD57B" w14:textId="461C7E35" w:rsidR="00774878" w:rsidRDefault="00774878" w:rsidP="00774878">
      <w:pPr>
        <w:spacing w:before="120"/>
        <w:ind w:firstLine="288"/>
        <w:jc w:val="both"/>
        <w:rPr>
          <w:sz w:val="22"/>
          <w:szCs w:val="22"/>
        </w:rPr>
      </w:pPr>
      <w:r w:rsidRPr="003D3F75">
        <w:rPr>
          <w:sz w:val="22"/>
          <w:szCs w:val="22"/>
        </w:rPr>
        <w:t>In this contribution</w:t>
      </w:r>
      <w:r>
        <w:rPr>
          <w:sz w:val="22"/>
          <w:szCs w:val="22"/>
        </w:rPr>
        <w:t>,</w:t>
      </w:r>
      <w:r w:rsidRPr="003D3F75">
        <w:rPr>
          <w:sz w:val="22"/>
          <w:szCs w:val="22"/>
        </w:rPr>
        <w:t xml:space="preserve"> </w:t>
      </w:r>
      <w:r>
        <w:rPr>
          <w:sz w:val="22"/>
          <w:szCs w:val="22"/>
        </w:rPr>
        <w:t xml:space="preserve">we provided </w:t>
      </w:r>
      <w:r w:rsidR="00E60214">
        <w:rPr>
          <w:sz w:val="22"/>
          <w:szCs w:val="22"/>
        </w:rPr>
        <w:t>missing details for the</w:t>
      </w:r>
      <w:r>
        <w:rPr>
          <w:sz w:val="22"/>
          <w:szCs w:val="22"/>
        </w:rPr>
        <w:t xml:space="preserve"> blockage model based on </w:t>
      </w:r>
      <w:r w:rsidR="00E60214">
        <w:rPr>
          <w:sz w:val="22"/>
          <w:szCs w:val="22"/>
        </w:rPr>
        <w:t>agreed blockage model in RAN1 channel model ad hoc meeting</w:t>
      </w:r>
      <w:r>
        <w:rPr>
          <w:sz w:val="22"/>
          <w:szCs w:val="22"/>
        </w:rPr>
        <w:t xml:space="preserve">. </w:t>
      </w:r>
      <w:r w:rsidR="007D7E03">
        <w:rPr>
          <w:sz w:val="22"/>
          <w:szCs w:val="22"/>
        </w:rPr>
        <w:t>Our proposals for the meeting details are recapped as</w:t>
      </w:r>
      <w:r>
        <w:rPr>
          <w:sz w:val="22"/>
          <w:szCs w:val="22"/>
        </w:rPr>
        <w:t>:</w:t>
      </w:r>
    </w:p>
    <w:p w14:paraId="308EE506" w14:textId="77777777" w:rsidR="00B90CF8" w:rsidRPr="00875AED" w:rsidRDefault="00B90CF8" w:rsidP="00B90CF8">
      <w:pPr>
        <w:pStyle w:val="ListParagraph"/>
        <w:spacing w:before="120"/>
        <w:ind w:leftChars="80" w:left="160"/>
        <w:jc w:val="both"/>
        <w:rPr>
          <w:rFonts w:ascii="Times New Roman" w:eastAsia="宋体" w:hAnsi="Times New Roman"/>
          <w:b/>
        </w:rPr>
      </w:pPr>
      <w:r w:rsidRPr="00875AED">
        <w:rPr>
          <w:rFonts w:ascii="Times New Roman" w:eastAsia="宋体" w:hAnsi="Times New Roman"/>
          <w:b/>
        </w:rPr>
        <w:t xml:space="preserve">Proposal 1: The additional shadowing of one blocker should consider the link between </w:t>
      </w:r>
      <w:r>
        <w:rPr>
          <w:rFonts w:ascii="Times New Roman" w:eastAsia="宋体" w:hAnsi="Times New Roman"/>
          <w:b/>
        </w:rPr>
        <w:t xml:space="preserve">the </w:t>
      </w:r>
      <w:r w:rsidRPr="00875AED">
        <w:rPr>
          <w:rFonts w:ascii="Times New Roman" w:eastAsia="宋体" w:hAnsi="Times New Roman"/>
          <w:b/>
        </w:rPr>
        <w:t xml:space="preserve">transmitter and </w:t>
      </w:r>
      <w:r>
        <w:rPr>
          <w:rFonts w:ascii="Times New Roman" w:eastAsia="宋体" w:hAnsi="Times New Roman"/>
          <w:b/>
        </w:rPr>
        <w:t xml:space="preserve">the </w:t>
      </w:r>
      <w:r w:rsidRPr="00875AED">
        <w:rPr>
          <w:rFonts w:ascii="Times New Roman" w:eastAsia="宋体" w:hAnsi="Times New Roman"/>
          <w:b/>
        </w:rPr>
        <w:t>blocker for indoor scenario</w:t>
      </w:r>
      <w:r>
        <w:rPr>
          <w:rFonts w:ascii="Times New Roman" w:eastAsia="宋体" w:hAnsi="Times New Roman"/>
          <w:b/>
        </w:rPr>
        <w:t xml:space="preserve"> as in equation (2-1)</w:t>
      </w:r>
      <w:r w:rsidRPr="00875AED">
        <w:rPr>
          <w:rFonts w:ascii="Times New Roman" w:eastAsia="宋体" w:hAnsi="Times New Roman"/>
          <w:b/>
        </w:rPr>
        <w:t>.</w:t>
      </w:r>
    </w:p>
    <w:p w14:paraId="18E9A4DA" w14:textId="77777777" w:rsidR="00B90CF8" w:rsidRPr="00774878" w:rsidRDefault="00B90CF8" w:rsidP="00B90CF8">
      <w:pPr>
        <w:pStyle w:val="ListParagraph"/>
        <w:spacing w:before="120"/>
        <w:ind w:leftChars="80" w:left="160"/>
        <w:jc w:val="both"/>
        <w:rPr>
          <w:rFonts w:ascii="Times New Roman" w:eastAsia="宋体" w:hAnsi="Times New Roman"/>
          <w:b/>
          <w:lang w:val="en-GB" w:eastAsia="zh-CN"/>
        </w:rPr>
      </w:pPr>
      <w:r>
        <w:rPr>
          <w:rFonts w:ascii="Times New Roman" w:eastAsia="宋体" w:hAnsi="Times New Roman"/>
          <w:b/>
        </w:rPr>
        <w:t>Proposal 2</w:t>
      </w:r>
      <w:r w:rsidRPr="00875AED">
        <w:rPr>
          <w:rFonts w:ascii="Times New Roman" w:eastAsia="宋体" w:hAnsi="Times New Roman"/>
          <w:b/>
        </w:rPr>
        <w:t xml:space="preserve">: </w:t>
      </w:r>
      <w:r>
        <w:rPr>
          <w:rFonts w:ascii="Times New Roman" w:eastAsia="宋体" w:hAnsi="Times New Roman"/>
          <w:b/>
        </w:rPr>
        <w:t xml:space="preserve">When calculating the additional shadowing on the </w:t>
      </w:r>
      <w:proofErr w:type="spellStart"/>
      <w:r>
        <w:rPr>
          <w:rFonts w:ascii="Times New Roman" w:eastAsia="宋体" w:hAnsi="Times New Roman"/>
          <w:b/>
        </w:rPr>
        <w:t>LoS</w:t>
      </w:r>
      <w:proofErr w:type="spellEnd"/>
      <w:r>
        <w:rPr>
          <w:rFonts w:ascii="Times New Roman" w:eastAsia="宋体" w:hAnsi="Times New Roman"/>
          <w:b/>
        </w:rPr>
        <w:t xml:space="preserve"> channel cluster, the blocker model including center and span, can still be built in the receiver’s polar coordinate system. Then the blocker model in the transmitter’s coordinate system can be derived by </w:t>
      </w:r>
      <w:r w:rsidRPr="00774878">
        <w:rPr>
          <w:rFonts w:ascii="Times New Roman" w:eastAsia="宋体" w:hAnsi="Times New Roman"/>
          <w:b/>
        </w:rPr>
        <w:t xml:space="preserve">center </w:t>
      </w:r>
      <w:r w:rsidRPr="00774878">
        <w:rPr>
          <w:rFonts w:ascii="Times New Roman" w:eastAsia="宋体" w:hAnsi="Times New Roman"/>
          <w:b/>
          <w:lang w:val="en-GB" w:eastAsia="zh-CN"/>
        </w:rPr>
        <w:t>(</w:t>
      </w:r>
      <m:oMath>
        <m:sSub>
          <m:sSubPr>
            <m:ctrlPr>
              <w:rPr>
                <w:rFonts w:ascii="Cambria Math" w:eastAsia="宋体" w:hAnsi="Cambria Math"/>
                <w:b/>
                <w:lang w:val="en-GB" w:eastAsia="zh-CN"/>
              </w:rPr>
            </m:ctrlPr>
          </m:sSubPr>
          <m:e>
            <m:r>
              <m:rPr>
                <m:sty m:val="bi"/>
              </m:rPr>
              <w:rPr>
                <w:rFonts w:ascii="Cambria Math" w:eastAsia="宋体" w:hAnsi="Cambria Math"/>
                <w:lang w:val="en-GB" w:eastAsia="zh-CN"/>
              </w:rPr>
              <m:t>φ</m:t>
            </m:r>
          </m:e>
          <m:sub>
            <m:r>
              <m:rPr>
                <m:sty m:val="bi"/>
              </m:rPr>
              <w:rPr>
                <w:rFonts w:ascii="Cambria Math" w:eastAsia="宋体" w:hAnsi="Cambria Math"/>
                <w:lang w:val="en-GB" w:eastAsia="zh-CN"/>
              </w:rPr>
              <m:t>Rx</m:t>
            </m:r>
          </m:sub>
        </m:sSub>
        <m:r>
          <m:rPr>
            <m:sty m:val="b"/>
          </m:rPr>
          <w:rPr>
            <w:rFonts w:ascii="Cambria Math" w:eastAsia="宋体" w:hAnsi="Cambria Math"/>
            <w:lang w:val="en-GB" w:eastAsia="zh-CN"/>
          </w:rPr>
          <m:t>-</m:t>
        </m:r>
        <m:r>
          <m:rPr>
            <m:sty m:val="bi"/>
          </m:rPr>
          <w:rPr>
            <w:rFonts w:ascii="Cambria Math" w:eastAsia="宋体" w:hAnsi="Cambria Math"/>
            <w:lang w:val="en-GB" w:eastAsia="zh-CN"/>
          </w:rPr>
          <m:t>π</m:t>
        </m:r>
        <m:r>
          <m:rPr>
            <m:nor/>
          </m:rPr>
          <w:rPr>
            <w:rFonts w:ascii="Times New Roman" w:eastAsia="宋体" w:hAnsi="Times New Roman"/>
            <w:b/>
            <w:lang w:val="en-GB" w:eastAsia="zh-CN"/>
          </w:rPr>
          <m:t xml:space="preserve">, </m:t>
        </m:r>
        <m:r>
          <m:rPr>
            <m:sty m:val="bi"/>
          </m:rPr>
          <w:rPr>
            <w:rFonts w:ascii="Cambria Math" w:eastAsia="宋体" w:hAnsi="Cambria Math"/>
            <w:lang w:val="en-GB" w:eastAsia="zh-CN"/>
          </w:rPr>
          <m:t>π</m:t>
        </m:r>
        <m:r>
          <m:rPr>
            <m:sty m:val="b"/>
          </m:rPr>
          <w:rPr>
            <w:rFonts w:ascii="Cambria Math" w:eastAsia="宋体" w:hAnsi="Cambria Math"/>
            <w:lang w:val="en-GB" w:eastAsia="zh-CN"/>
          </w:rPr>
          <m:t>-</m:t>
        </m:r>
        <m:sSub>
          <m:sSubPr>
            <m:ctrlPr>
              <w:rPr>
                <w:rFonts w:ascii="Cambria Math" w:eastAsia="宋体" w:hAnsi="Cambria Math"/>
                <w:b/>
                <w:lang w:val="en-GB" w:eastAsia="zh-CN"/>
              </w:rPr>
            </m:ctrlPr>
          </m:sSubPr>
          <m:e>
            <m:r>
              <m:rPr>
                <m:nor/>
              </m:rPr>
              <w:rPr>
                <w:rFonts w:ascii="Times New Roman" w:eastAsia="宋体" w:hAnsi="Times New Roman"/>
                <w:b/>
                <w:lang w:val="en-GB" w:eastAsia="zh-CN"/>
              </w:rPr>
              <m:t>θ</m:t>
            </m:r>
          </m:e>
          <m:sub>
            <m:r>
              <m:rPr>
                <m:sty m:val="bi"/>
              </m:rPr>
              <w:rPr>
                <w:rFonts w:ascii="Cambria Math" w:eastAsia="宋体" w:hAnsi="Cambria Math"/>
                <w:lang w:val="en-GB" w:eastAsia="zh-CN"/>
              </w:rPr>
              <m:t>Rx</m:t>
            </m:r>
          </m:sub>
        </m:sSub>
        <w:proofErr w:type="gramStart"/>
        <m:r>
          <m:rPr>
            <m:nor/>
          </m:rPr>
          <w:rPr>
            <w:rFonts w:ascii="Times New Roman" w:eastAsia="宋体" w:hAnsi="Times New Roman"/>
            <w:b/>
            <w:lang w:val="en-GB" w:eastAsia="zh-CN"/>
          </w:rPr>
          <m:t xml:space="preserve">, </m:t>
        </m:r>
        <w:proofErr w:type="gramEnd"/>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Tx</m:t>
            </m:r>
          </m:sub>
        </m:sSub>
      </m:oMath>
      <w:r w:rsidRPr="00774878">
        <w:rPr>
          <w:rFonts w:ascii="Times New Roman" w:eastAsia="宋体" w:hAnsi="Times New Roman"/>
          <w:b/>
          <w:lang w:val="en-GB" w:eastAsia="zh-CN"/>
        </w:rPr>
        <w:t xml:space="preserve">), </w:t>
      </w:r>
      <w:r w:rsidRPr="00774878">
        <w:rPr>
          <w:rFonts w:ascii="Times New Roman" w:eastAsia="宋体" w:hAnsi="Times New Roman"/>
          <w:b/>
        </w:rPr>
        <w:t>azimuth angular span</w:t>
      </w:r>
      <w:r w:rsidRPr="00774878">
        <w:rPr>
          <w:rFonts w:ascii="Times New Roman" w:eastAsia="宋体" w:hAnsi="Times New Roman"/>
          <w:b/>
          <w:lang w:val="en-GB" w:eastAsia="zh-CN"/>
        </w:rPr>
        <w:t xml:space="preserve"> </w:t>
      </w:r>
      <m:oMath>
        <m:sSub>
          <m:sSubPr>
            <m:ctrlPr>
              <w:rPr>
                <w:rFonts w:ascii="Cambria Math" w:eastAsia="宋体" w:hAnsi="Cambria Math"/>
                <w:b/>
                <w:lang w:val="en-GB" w:eastAsia="zh-CN"/>
              </w:rPr>
            </m:ctrlPr>
          </m:sSubPr>
          <m:e>
            <m:r>
              <m:rPr>
                <m:sty m:val="bi"/>
              </m:rPr>
              <w:rPr>
                <w:rFonts w:ascii="Cambria Math" w:eastAsia="宋体" w:hAnsi="Cambria Math"/>
                <w:lang w:val="en-GB" w:eastAsia="zh-CN"/>
              </w:rPr>
              <m:t>A</m:t>
            </m:r>
          </m:e>
          <m:sub>
            <m:r>
              <m:rPr>
                <m:sty m:val="bi"/>
              </m:rPr>
              <w:rPr>
                <w:rFonts w:ascii="Cambria Math" w:eastAsia="宋体" w:hAnsi="Cambria Math"/>
                <w:lang w:val="en-GB" w:eastAsia="zh-CN"/>
              </w:rPr>
              <m:t>Rx</m:t>
            </m:r>
          </m:sub>
        </m:sSub>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Tx</m:t>
            </m:r>
          </m:sub>
        </m:sSub>
        <m:r>
          <m:rPr>
            <m:sty m:val="b"/>
          </m:rPr>
          <w:rPr>
            <w:rFonts w:ascii="Cambria Math" w:eastAsia="宋体" w:hAnsi="Cambria Math"/>
            <w:lang w:val="en-GB" w:eastAsia="zh-CN"/>
          </w:rPr>
          <m:t>/</m:t>
        </m:r>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Rx</m:t>
            </m:r>
          </m:sub>
        </m:sSub>
      </m:oMath>
      <w:r w:rsidRPr="00774878">
        <w:rPr>
          <w:rFonts w:ascii="Times New Roman" w:eastAsia="宋体" w:hAnsi="Times New Roman"/>
          <w:b/>
          <w:lang w:val="en-GB" w:eastAsia="zh-CN"/>
        </w:rPr>
        <w:t xml:space="preserve">,  </w:t>
      </w:r>
      <w:r w:rsidRPr="00774878">
        <w:rPr>
          <w:rFonts w:ascii="Times New Roman" w:eastAsia="宋体" w:hAnsi="Times New Roman"/>
          <w:b/>
        </w:rPr>
        <w:t>zenith angular span</w:t>
      </w:r>
      <w:r w:rsidRPr="00774878">
        <w:rPr>
          <w:rFonts w:ascii="Times New Roman" w:eastAsia="宋体" w:hAnsi="Times New Roman"/>
          <w:b/>
          <w:lang w:val="en-GB" w:eastAsia="zh-CN"/>
        </w:rPr>
        <w:t xml:space="preserve"> </w:t>
      </w:r>
      <m:oMath>
        <m:sSub>
          <m:sSubPr>
            <m:ctrlPr>
              <w:rPr>
                <w:rFonts w:ascii="Cambria Math" w:eastAsia="宋体" w:hAnsi="Cambria Math"/>
                <w:b/>
                <w:lang w:val="en-GB" w:eastAsia="zh-CN"/>
              </w:rPr>
            </m:ctrlPr>
          </m:sSubPr>
          <m:e>
            <m:r>
              <m:rPr>
                <m:sty m:val="bi"/>
              </m:rPr>
              <w:rPr>
                <w:rFonts w:ascii="Cambria Math" w:eastAsia="宋体" w:hAnsi="Cambria Math"/>
                <w:lang w:val="en-GB" w:eastAsia="zh-CN"/>
              </w:rPr>
              <m:t>Z</m:t>
            </m:r>
          </m:e>
          <m:sub>
            <m:r>
              <m:rPr>
                <m:sty m:val="bi"/>
              </m:rPr>
              <w:rPr>
                <w:rFonts w:ascii="Cambria Math" w:eastAsia="宋体" w:hAnsi="Cambria Math"/>
                <w:lang w:val="en-GB" w:eastAsia="zh-CN"/>
              </w:rPr>
              <m:t>Rx</m:t>
            </m:r>
          </m:sub>
        </m:sSub>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Tx</m:t>
            </m:r>
          </m:sub>
        </m:sSub>
        <m:r>
          <m:rPr>
            <m:sty m:val="b"/>
          </m:rPr>
          <w:rPr>
            <w:rFonts w:ascii="Cambria Math" w:eastAsia="宋体" w:hAnsi="Cambria Math"/>
            <w:lang w:val="en-GB" w:eastAsia="zh-CN"/>
          </w:rPr>
          <m:t>/</m:t>
        </m:r>
        <m:sSub>
          <m:sSubPr>
            <m:ctrlPr>
              <w:rPr>
                <w:rFonts w:ascii="Cambria Math" w:eastAsia="宋体" w:hAnsi="Cambria Math"/>
                <w:b/>
                <w:lang w:val="en-GB" w:eastAsia="zh-CN"/>
              </w:rPr>
            </m:ctrlPr>
          </m:sSubPr>
          <m:e>
            <m:r>
              <m:rPr>
                <m:sty m:val="bi"/>
              </m:rPr>
              <w:rPr>
                <w:rFonts w:ascii="Cambria Math" w:eastAsia="宋体" w:hAnsi="Cambria Math"/>
                <w:lang w:val="en-GB" w:eastAsia="zh-CN"/>
              </w:rPr>
              <m:t>r</m:t>
            </m:r>
          </m:e>
          <m:sub>
            <m:r>
              <m:rPr>
                <m:sty m:val="bi"/>
              </m:rPr>
              <w:rPr>
                <w:rFonts w:ascii="Cambria Math" w:eastAsia="宋体" w:hAnsi="Cambria Math"/>
                <w:lang w:val="en-GB" w:eastAsia="zh-CN"/>
              </w:rPr>
              <m:t>Rx</m:t>
            </m:r>
          </m:sub>
        </m:sSub>
      </m:oMath>
      <w:r w:rsidRPr="00774878">
        <w:rPr>
          <w:rFonts w:ascii="Times New Roman" w:eastAsia="宋体" w:hAnsi="Times New Roman"/>
          <w:b/>
          <w:lang w:val="en-GB" w:eastAsia="zh-CN"/>
        </w:rPr>
        <w:t>.</w:t>
      </w:r>
    </w:p>
    <w:p w14:paraId="56660028" w14:textId="77777777" w:rsidR="00B90CF8" w:rsidRDefault="00B90CF8" w:rsidP="00B90CF8">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 xml:space="preserve">Proposal 3: For </w:t>
      </w:r>
      <w:proofErr w:type="spellStart"/>
      <w:r>
        <w:rPr>
          <w:rFonts w:ascii="Times New Roman" w:eastAsia="宋体" w:hAnsi="Times New Roman"/>
          <w:b/>
          <w:lang w:val="en-GB"/>
        </w:rPr>
        <w:t>NLoS</w:t>
      </w:r>
      <w:proofErr w:type="spellEnd"/>
      <w:r>
        <w:rPr>
          <w:rFonts w:ascii="Times New Roman" w:eastAsia="宋体" w:hAnsi="Times New Roman"/>
          <w:b/>
          <w:lang w:val="en-GB"/>
        </w:rPr>
        <w:t xml:space="preserve"> channel cluster, a virtual transmitter can be assumed at the extension line of </w:t>
      </w:r>
      <w:proofErr w:type="spellStart"/>
      <w:r>
        <w:rPr>
          <w:rFonts w:ascii="Times New Roman" w:eastAsia="宋体" w:hAnsi="Times New Roman"/>
          <w:b/>
          <w:lang w:val="en-GB"/>
        </w:rPr>
        <w:t>AoA</w:t>
      </w:r>
      <w:proofErr w:type="spellEnd"/>
      <w:r>
        <w:rPr>
          <w:rFonts w:ascii="Times New Roman" w:eastAsia="宋体" w:hAnsi="Times New Roman"/>
          <w:b/>
          <w:lang w:val="en-GB"/>
        </w:rPr>
        <w:t>/</w:t>
      </w:r>
      <w:proofErr w:type="spellStart"/>
      <w:r>
        <w:rPr>
          <w:rFonts w:ascii="Times New Roman" w:eastAsia="宋体" w:hAnsi="Times New Roman"/>
          <w:b/>
          <w:lang w:val="en-GB"/>
        </w:rPr>
        <w:t>ZoA</w:t>
      </w:r>
      <w:proofErr w:type="spellEnd"/>
      <w:r>
        <w:rPr>
          <w:rFonts w:ascii="Times New Roman" w:eastAsia="宋体" w:hAnsi="Times New Roman"/>
          <w:b/>
          <w:lang w:val="en-GB"/>
        </w:rPr>
        <w:t>.</w:t>
      </w:r>
    </w:p>
    <w:p w14:paraId="2220EAE1" w14:textId="77777777" w:rsidR="00B90CF8" w:rsidRDefault="00B90CF8" w:rsidP="00B90CF8">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 xml:space="preserve">Proposal 4: The additional shadowing on the </w:t>
      </w:r>
      <w:proofErr w:type="spellStart"/>
      <w:r>
        <w:rPr>
          <w:rFonts w:ascii="Times New Roman" w:eastAsia="宋体" w:hAnsi="Times New Roman"/>
          <w:b/>
          <w:lang w:val="en-GB"/>
        </w:rPr>
        <w:t>NLoS</w:t>
      </w:r>
      <w:proofErr w:type="spellEnd"/>
      <w:r>
        <w:rPr>
          <w:rFonts w:ascii="Times New Roman" w:eastAsia="宋体" w:hAnsi="Times New Roman"/>
          <w:b/>
          <w:lang w:val="en-GB"/>
        </w:rPr>
        <w:t xml:space="preserve"> channel cluster can be calculated based on the link between virtual transmitter and receiver in the same way as </w:t>
      </w:r>
      <w:proofErr w:type="spellStart"/>
      <w:r>
        <w:rPr>
          <w:rFonts w:ascii="Times New Roman" w:eastAsia="宋体" w:hAnsi="Times New Roman"/>
          <w:b/>
          <w:lang w:val="en-GB"/>
        </w:rPr>
        <w:t>LoS</w:t>
      </w:r>
      <w:proofErr w:type="spellEnd"/>
      <w:r>
        <w:rPr>
          <w:rFonts w:ascii="Times New Roman" w:eastAsia="宋体" w:hAnsi="Times New Roman"/>
          <w:b/>
          <w:lang w:val="en-GB"/>
        </w:rPr>
        <w:t xml:space="preserve"> channel cluster.</w:t>
      </w:r>
    </w:p>
    <w:p w14:paraId="63DF863D" w14:textId="77777777" w:rsidR="00B90CF8" w:rsidRPr="00347167" w:rsidRDefault="00B90CF8" w:rsidP="00B90CF8">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 xml:space="preserve">Proposal 5: The distance between the virtual transmitter and the blocker can be randomly generated in the range </w:t>
      </w:r>
      <w:proofErr w:type="gramStart"/>
      <w:r>
        <w:rPr>
          <w:rFonts w:ascii="Times New Roman" w:eastAsia="宋体" w:hAnsi="Times New Roman"/>
          <w:b/>
          <w:lang w:val="en-GB"/>
        </w:rPr>
        <w:t xml:space="preserve">of </w:t>
      </w:r>
      <w:proofErr w:type="gramEnd"/>
      <m:oMath>
        <m:d>
          <m:dPr>
            <m:begChr m:val="["/>
            <m:endChr m:val="]"/>
            <m:ctrlPr>
              <w:rPr>
                <w:rFonts w:ascii="Cambria Math" w:eastAsia="宋体" w:hAnsi="Cambria Math"/>
                <w:i/>
                <w:lang w:val="en-GB" w:eastAsia="zh-CN"/>
              </w:rPr>
            </m:ctrlPr>
          </m:dPr>
          <m:e>
            <m:sSub>
              <m:sSubPr>
                <m:ctrlPr>
                  <w:rPr>
                    <w:rFonts w:ascii="Cambria Math" w:eastAsia="宋体" w:hAnsi="Cambria Math"/>
                    <w:i/>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r>
              <w:rPr>
                <w:rFonts w:ascii="Cambria Math" w:eastAsia="宋体" w:hAnsi="Cambria Math"/>
                <w:lang w:val="en-GB" w:eastAsia="zh-CN"/>
              </w:rPr>
              <m:t xml:space="preserve"> </m:t>
            </m:r>
            <m:r>
              <m:rPr>
                <m:sty m:val="p"/>
              </m:rP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d</m:t>
                </m:r>
              </m:e>
              <m:sub>
                <m:r>
                  <w:rPr>
                    <w:rFonts w:ascii="Cambria Math" w:eastAsia="宋体" w:hAnsi="Cambria Math"/>
                    <w:lang w:val="en-GB" w:eastAsia="zh-CN"/>
                  </w:rPr>
                  <m:t>Tx→Rx</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r</m:t>
                </m:r>
              </m:e>
              <m:sub>
                <m:r>
                  <w:rPr>
                    <w:rFonts w:ascii="Cambria Math" w:eastAsia="宋体" w:hAnsi="Cambria Math"/>
                    <w:lang w:val="en-GB" w:eastAsia="zh-CN"/>
                  </w:rPr>
                  <m:t>Rx</m:t>
                </m:r>
              </m:sub>
            </m:sSub>
          </m:e>
        </m:d>
      </m:oMath>
      <w:r>
        <w:rPr>
          <w:rFonts w:ascii="Times New Roman" w:eastAsia="宋体" w:hAnsi="Times New Roman"/>
          <w:b/>
          <w:lang w:val="en-GB"/>
        </w:rPr>
        <w:t>.</w:t>
      </w:r>
    </w:p>
    <w:p w14:paraId="22CA0F8B" w14:textId="77777777" w:rsidR="00B90CF8" w:rsidRPr="00347167" w:rsidRDefault="00B90CF8" w:rsidP="00B90CF8">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 xml:space="preserve">Proposal 6: The definition of </w:t>
      </w:r>
      <w:proofErr w:type="spellStart"/>
      <w:r>
        <w:rPr>
          <w:rFonts w:ascii="Times New Roman" w:eastAsia="宋体" w:hAnsi="Times New Roman"/>
          <w:b/>
          <w:lang w:val="en-GB"/>
        </w:rPr>
        <w:t>LoS</w:t>
      </w:r>
      <w:proofErr w:type="spellEnd"/>
      <w:r>
        <w:rPr>
          <w:rFonts w:ascii="Times New Roman" w:eastAsia="宋体" w:hAnsi="Times New Roman"/>
          <w:b/>
          <w:lang w:val="en-GB"/>
        </w:rPr>
        <w:t>/Shadow region can be clarified, e.g. using figure 3, for knife edge model.</w:t>
      </w:r>
    </w:p>
    <w:p w14:paraId="6EC6A573" w14:textId="77777777" w:rsidR="00177595" w:rsidRPr="00177595" w:rsidRDefault="00177595" w:rsidP="00177595">
      <w:pPr>
        <w:pStyle w:val="ListParagraph"/>
        <w:spacing w:before="120"/>
        <w:ind w:leftChars="80" w:left="160"/>
        <w:jc w:val="both"/>
        <w:rPr>
          <w:rFonts w:ascii="Times New Roman" w:eastAsia="宋体" w:hAnsi="Times New Roman"/>
          <w:b/>
          <w:lang w:val="en-GB"/>
        </w:rPr>
      </w:pPr>
      <w:r>
        <w:rPr>
          <w:rFonts w:ascii="Times New Roman" w:eastAsia="宋体" w:hAnsi="Times New Roman"/>
          <w:b/>
          <w:lang w:val="en-GB"/>
        </w:rPr>
        <w:t>Proposal 7:  The existent period of hand-held blockage can be modelled as a random variable with exponential distribution or uniform distribution. Or for simplicity, the existence/absence of hand-held blockage can be modelled as a discrete event for a given UE during the whole traffic transmission of this UE.</w:t>
      </w:r>
    </w:p>
    <w:p w14:paraId="3DC586A8" w14:textId="77777777" w:rsidR="00364420" w:rsidRPr="00B90CF8" w:rsidRDefault="00364420" w:rsidP="00774878">
      <w:pPr>
        <w:spacing w:before="120"/>
        <w:ind w:firstLine="288"/>
        <w:jc w:val="both"/>
        <w:rPr>
          <w:sz w:val="22"/>
          <w:szCs w:val="22"/>
        </w:rPr>
      </w:pP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75D343B4" w14:textId="77777777" w:rsidR="00F66582" w:rsidRPr="00677D16" w:rsidRDefault="00F66582" w:rsidP="00F66582">
      <w:pPr>
        <w:numPr>
          <w:ilvl w:val="0"/>
          <w:numId w:val="2"/>
        </w:numPr>
        <w:rPr>
          <w:lang w:eastAsia="ja-JP"/>
        </w:rPr>
      </w:pPr>
      <w:bookmarkStart w:id="5" w:name="_Ref446506608"/>
      <w:bookmarkStart w:id="6" w:name="_Ref442081350"/>
      <w:bookmarkEnd w:id="5"/>
      <w:r>
        <w:rPr>
          <w:rFonts w:hint="eastAsia"/>
          <w:lang w:eastAsia="ja-JP"/>
        </w:rPr>
        <w:t xml:space="preserve">3GPP, </w:t>
      </w:r>
      <w:r>
        <w:t xml:space="preserve">RP-151606, </w:t>
      </w:r>
      <w:r w:rsidRPr="00074786">
        <w:t xml:space="preserve">New </w:t>
      </w:r>
      <w:r w:rsidRPr="00074786">
        <w:rPr>
          <w:rFonts w:hint="eastAsia"/>
        </w:rPr>
        <w:t>SID Proposal</w:t>
      </w:r>
      <w:r w:rsidRPr="00074786">
        <w:t xml:space="preserve">: </w:t>
      </w:r>
      <w:r w:rsidRPr="00074786">
        <w:rPr>
          <w:rFonts w:hint="eastAsia"/>
        </w:rPr>
        <w:t>S</w:t>
      </w:r>
      <w:r w:rsidRPr="00074786">
        <w:t xml:space="preserve">tudy on </w:t>
      </w:r>
      <w:r w:rsidRPr="00074786">
        <w:rPr>
          <w:rFonts w:hint="eastAsia"/>
        </w:rPr>
        <w:t>channel model for frequency spectrum above 6 GHz</w:t>
      </w:r>
      <w:r>
        <w:t>, Samsung, Nokia Networks</w:t>
      </w:r>
      <w:r>
        <w:rPr>
          <w:rFonts w:hint="eastAsia"/>
          <w:lang w:eastAsia="ja-JP"/>
        </w:rPr>
        <w:t>.</w:t>
      </w:r>
      <w:bookmarkEnd w:id="6"/>
    </w:p>
    <w:p w14:paraId="44D93685" w14:textId="19F54269" w:rsidR="00F66582" w:rsidRPr="00CC3949" w:rsidRDefault="00B95759" w:rsidP="00F66582">
      <w:pPr>
        <w:numPr>
          <w:ilvl w:val="0"/>
          <w:numId w:val="2"/>
        </w:numPr>
        <w:rPr>
          <w:rFonts w:ascii="Times" w:hAnsi="Times"/>
          <w:szCs w:val="24"/>
          <w:lang w:val="en-US" w:eastAsia="ja-JP"/>
        </w:rPr>
      </w:pPr>
      <w:bookmarkStart w:id="7" w:name="_Ref442081856"/>
      <w:r w:rsidRPr="00FE5BAC">
        <w:t>3GPP</w:t>
      </w:r>
      <w:r>
        <w:rPr>
          <w:rFonts w:hint="eastAsia"/>
          <w:lang w:eastAsia="ja-JP"/>
        </w:rPr>
        <w:t>,</w:t>
      </w:r>
      <w:r w:rsidRPr="00FE5BAC">
        <w:t xml:space="preserve"> TR36.873</w:t>
      </w:r>
      <w:r>
        <w:rPr>
          <w:rFonts w:hint="eastAsia"/>
          <w:lang w:eastAsia="ja-JP"/>
        </w:rPr>
        <w:t xml:space="preserve"> (V12.2.0), </w:t>
      </w:r>
      <w:r w:rsidRPr="00CA734F">
        <w:rPr>
          <w:lang w:eastAsia="ja-JP"/>
        </w:rPr>
        <w:t>Study on 3D channel model for LTE</w:t>
      </w:r>
      <w:r>
        <w:rPr>
          <w:rFonts w:hint="eastAsia"/>
          <w:lang w:eastAsia="ja-JP"/>
        </w:rPr>
        <w:t>, July, 2015</w:t>
      </w:r>
    </w:p>
    <w:p w14:paraId="5C0D55F8" w14:textId="6DBF5E58" w:rsidR="00F66582" w:rsidRPr="00177595" w:rsidRDefault="00B95759" w:rsidP="00F66582">
      <w:pPr>
        <w:pStyle w:val="BodyText"/>
        <w:numPr>
          <w:ilvl w:val="0"/>
          <w:numId w:val="2"/>
        </w:numPr>
        <w:overflowPunct/>
        <w:autoSpaceDE/>
        <w:autoSpaceDN/>
        <w:adjustRightInd/>
        <w:textAlignment w:val="auto"/>
        <w:rPr>
          <w:rFonts w:ascii="Times New Roman" w:hAnsi="Times New Roman"/>
          <w:sz w:val="22"/>
          <w:szCs w:val="22"/>
          <w:lang w:val="en-GB"/>
        </w:rPr>
      </w:pPr>
      <w:bookmarkStart w:id="8" w:name="_Ref447010053"/>
      <w:bookmarkEnd w:id="7"/>
      <w:r>
        <w:t>R1-161739</w:t>
      </w:r>
      <w:r w:rsidRPr="00CC3949">
        <w:rPr>
          <w:rFonts w:hint="eastAsia"/>
          <w:lang w:eastAsia="ja-JP"/>
        </w:rPr>
        <w:t xml:space="preserve">, </w:t>
      </w:r>
      <w:r>
        <w:rPr>
          <w:lang w:eastAsia="ja-JP"/>
        </w:rPr>
        <w:t xml:space="preserve">WF on blockage, </w:t>
      </w:r>
      <w:r w:rsidRPr="001F435E">
        <w:rPr>
          <w:lang w:eastAsia="ja-JP"/>
        </w:rPr>
        <w:t xml:space="preserve">Qualcomm, Intel, </w:t>
      </w:r>
      <w:proofErr w:type="spellStart"/>
      <w:r w:rsidRPr="001F435E">
        <w:rPr>
          <w:lang w:eastAsia="ja-JP"/>
        </w:rPr>
        <w:t>Interdigital</w:t>
      </w:r>
      <w:proofErr w:type="spellEnd"/>
      <w:r w:rsidRPr="001F435E">
        <w:rPr>
          <w:lang w:eastAsia="ja-JP"/>
        </w:rPr>
        <w:t>, Nokia, ALU, ASB, Ericsson, Sam</w:t>
      </w:r>
      <w:r>
        <w:rPr>
          <w:lang w:eastAsia="ja-JP"/>
        </w:rPr>
        <w:t>sung</w:t>
      </w:r>
      <w:r w:rsidRPr="001F435E">
        <w:rPr>
          <w:lang w:eastAsia="ja-JP"/>
        </w:rPr>
        <w:t>, Mitsubishi</w:t>
      </w:r>
      <w:bookmarkEnd w:id="8"/>
    </w:p>
    <w:p w14:paraId="08A11A63" w14:textId="7EF81FA1" w:rsidR="00177595" w:rsidRPr="00177595" w:rsidRDefault="00177595" w:rsidP="00BF3D24">
      <w:pPr>
        <w:pStyle w:val="BodyText"/>
        <w:numPr>
          <w:ilvl w:val="0"/>
          <w:numId w:val="2"/>
        </w:numPr>
        <w:overflowPunct/>
        <w:autoSpaceDE/>
        <w:autoSpaceDN/>
        <w:adjustRightInd/>
        <w:textAlignment w:val="auto"/>
        <w:rPr>
          <w:lang w:eastAsia="ja-JP"/>
        </w:rPr>
      </w:pPr>
      <w:r w:rsidRPr="00177595">
        <w:rPr>
          <w:lang w:eastAsia="ja-JP"/>
        </w:rPr>
        <w:t xml:space="preserve">R1-163473, WF on Dynamic Blockage, Qualcomm, Intel, </w:t>
      </w:r>
      <w:proofErr w:type="spellStart"/>
      <w:r w:rsidRPr="00177595">
        <w:rPr>
          <w:lang w:eastAsia="ja-JP"/>
        </w:rPr>
        <w:t>Interdigital</w:t>
      </w:r>
      <w:proofErr w:type="spellEnd"/>
      <w:r w:rsidRPr="00177595">
        <w:rPr>
          <w:lang w:eastAsia="ja-JP"/>
        </w:rPr>
        <w:t xml:space="preserve">, Samsung, Nokia, Shanghai Bell, </w:t>
      </w:r>
      <w:r w:rsidRPr="001F435E">
        <w:rPr>
          <w:lang w:eastAsia="ja-JP"/>
        </w:rPr>
        <w:t>Ericsson</w:t>
      </w:r>
    </w:p>
    <w:p w14:paraId="1F5A007D" w14:textId="12AD90C6" w:rsidR="00177595" w:rsidRDefault="00F66582" w:rsidP="00177595">
      <w:pPr>
        <w:pStyle w:val="BodyText"/>
        <w:numPr>
          <w:ilvl w:val="0"/>
          <w:numId w:val="2"/>
        </w:numPr>
        <w:overflowPunct/>
        <w:textAlignment w:val="auto"/>
        <w:rPr>
          <w:lang w:eastAsia="ja-JP"/>
        </w:rPr>
      </w:pPr>
      <w:bookmarkStart w:id="9" w:name="_Ref445154511"/>
      <w:r w:rsidRPr="00FD7408">
        <w:rPr>
          <w:lang w:eastAsia="ja-JP"/>
        </w:rPr>
        <w:t xml:space="preserve">R1-161623, </w:t>
      </w:r>
      <w:r w:rsidR="00560EF1" w:rsidRPr="00560EF1">
        <w:rPr>
          <w:lang w:eastAsia="ja-JP"/>
        </w:rPr>
        <w:t>Blockage modeling in drop based model</w:t>
      </w:r>
      <w:r w:rsidRPr="00560EF1">
        <w:rPr>
          <w:lang w:eastAsia="ja-JP"/>
        </w:rPr>
        <w:t xml:space="preserve">, </w:t>
      </w:r>
      <w:bookmarkEnd w:id="9"/>
      <w:r w:rsidR="00560EF1" w:rsidRPr="00560EF1">
        <w:rPr>
          <w:lang w:eastAsia="ja-JP"/>
        </w:rPr>
        <w:t xml:space="preserve">Intel Corporation, Ericsson, Samsung, </w:t>
      </w:r>
      <w:r w:rsidR="00560EF1" w:rsidRPr="00560EF1">
        <w:rPr>
          <w:rFonts w:hint="eastAsia"/>
          <w:lang w:eastAsia="ja-JP"/>
        </w:rPr>
        <w:t xml:space="preserve">AT&amp;T, </w:t>
      </w:r>
      <w:r w:rsidR="00560EF1" w:rsidRPr="00560EF1">
        <w:rPr>
          <w:lang w:eastAsia="ja-JP"/>
        </w:rPr>
        <w:t xml:space="preserve">CMCC, Huawei, </w:t>
      </w:r>
      <w:proofErr w:type="spellStart"/>
      <w:r w:rsidR="00560EF1" w:rsidRPr="00560EF1">
        <w:rPr>
          <w:lang w:eastAsia="ja-JP"/>
        </w:rPr>
        <w:t>HiSilicon</w:t>
      </w:r>
      <w:proofErr w:type="spellEnd"/>
      <w:r w:rsidR="00560EF1" w:rsidRPr="00560EF1">
        <w:rPr>
          <w:lang w:eastAsia="ja-JP"/>
        </w:rPr>
        <w:t>, KT Corporation, NTT DOCOMO, Nokia Networks, Qualcomm</w:t>
      </w:r>
    </w:p>
    <w:p w14:paraId="5E836A63" w14:textId="77777777" w:rsidR="000F4823" w:rsidRPr="00560EF1" w:rsidRDefault="000F4823" w:rsidP="000F4823">
      <w:pPr>
        <w:pStyle w:val="BodyText"/>
        <w:overflowPunct/>
        <w:ind w:left="420"/>
        <w:textAlignment w:val="auto"/>
        <w:rPr>
          <w:lang w:eastAsia="ja-JP"/>
        </w:rPr>
      </w:pPr>
    </w:p>
    <w:sectPr w:rsidR="000F4823" w:rsidRPr="00560EF1" w:rsidSect="00CD2962">
      <w:headerReference w:type="even" r:id="rId15"/>
      <w:footerReference w:type="even" r:id="rId16"/>
      <w:footerReference w:type="default" r:id="rId17"/>
      <w:footnotePr>
        <w:numRestart w:val="eachSect"/>
      </w:footnotePr>
      <w:type w:val="continuous"/>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580D1" w14:textId="77777777" w:rsidR="00ED64C9" w:rsidRDefault="00ED64C9">
      <w:r>
        <w:separator/>
      </w:r>
    </w:p>
  </w:endnote>
  <w:endnote w:type="continuationSeparator" w:id="0">
    <w:p w14:paraId="6E15773E" w14:textId="77777777" w:rsidR="00ED64C9" w:rsidRDefault="00ED6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165BC7" w:rsidRDefault="00165BC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165BC7" w:rsidRDefault="00165BC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165BC7" w:rsidRDefault="00165BC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A2FB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2FB5">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2C928" w14:textId="77777777" w:rsidR="00ED64C9" w:rsidRDefault="00ED64C9">
      <w:r>
        <w:separator/>
      </w:r>
    </w:p>
  </w:footnote>
  <w:footnote w:type="continuationSeparator" w:id="0">
    <w:p w14:paraId="73C1AF3C" w14:textId="77777777" w:rsidR="00ED64C9" w:rsidRDefault="00ED6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165BC7" w:rsidRDefault="00165BC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F444E4E"/>
    <w:lvl w:ilvl="0">
      <w:numFmt w:val="bullet"/>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CE046E"/>
    <w:multiLevelType w:val="hybridMultilevel"/>
    <w:tmpl w:val="3EFCCAD4"/>
    <w:lvl w:ilvl="0" w:tplc="04090005">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1B231A4"/>
    <w:multiLevelType w:val="hybridMultilevel"/>
    <w:tmpl w:val="40F6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CD2E4A"/>
    <w:multiLevelType w:val="hybridMultilevel"/>
    <w:tmpl w:val="0D70ED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8B114D"/>
    <w:multiLevelType w:val="hybridMultilevel"/>
    <w:tmpl w:val="DCB8FBBC"/>
    <w:lvl w:ilvl="0" w:tplc="D18EF39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3AB63AE"/>
    <w:multiLevelType w:val="hybridMultilevel"/>
    <w:tmpl w:val="A2AE6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6441C8F"/>
    <w:multiLevelType w:val="multilevel"/>
    <w:tmpl w:val="35F09E4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073F2C42"/>
    <w:multiLevelType w:val="hybridMultilevel"/>
    <w:tmpl w:val="3282FAA2"/>
    <w:lvl w:ilvl="0" w:tplc="FFFC0B3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083769BB"/>
    <w:multiLevelType w:val="hybridMultilevel"/>
    <w:tmpl w:val="FAE27D86"/>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367570"/>
    <w:multiLevelType w:val="hybridMultilevel"/>
    <w:tmpl w:val="022EDD2E"/>
    <w:lvl w:ilvl="0" w:tplc="DADCDE20">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11CD1D92"/>
    <w:multiLevelType w:val="hybridMultilevel"/>
    <w:tmpl w:val="56F6B214"/>
    <w:lvl w:ilvl="0" w:tplc="6C22F560">
      <w:start w:val="1"/>
      <w:numFmt w:val="bullet"/>
      <w:lvlText w:val=""/>
      <w:lvlJc w:val="left"/>
      <w:pPr>
        <w:ind w:left="644" w:hanging="36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5E6D9A"/>
    <w:multiLevelType w:val="hybridMultilevel"/>
    <w:tmpl w:val="EECE0CE2"/>
    <w:lvl w:ilvl="0" w:tplc="04090005">
      <w:numFmt w:val="bullet"/>
      <w:lvlText w:val="-"/>
      <w:lvlJc w:val="left"/>
      <w:pPr>
        <w:ind w:left="1224" w:hanging="360"/>
      </w:pPr>
      <w:rPr>
        <w:rFonts w:ascii="Times New Roman" w:eastAsia="Times New Roman" w:hAnsi="Times New Roman" w:cs="Times New Roman" w:hint="default"/>
      </w:rPr>
    </w:lvl>
    <w:lvl w:ilvl="1" w:tplc="068A1AEC">
      <w:start w:val="1"/>
      <w:numFmt w:val="bullet"/>
      <w:lvlText w:val=""/>
      <w:lvlJc w:val="left"/>
      <w:pPr>
        <w:ind w:left="1944" w:hanging="360"/>
      </w:pPr>
      <w:rPr>
        <w:rFonts w:ascii="Symbol" w:hAnsi="Symbol"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4" w15:restartNumberingAfterBreak="0">
    <w:nsid w:val="20E2299D"/>
    <w:multiLevelType w:val="hybridMultilevel"/>
    <w:tmpl w:val="4D60E61C"/>
    <w:lvl w:ilvl="0" w:tplc="64AC9DD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1F4A6D"/>
    <w:multiLevelType w:val="hybridMultilevel"/>
    <w:tmpl w:val="9EA256FC"/>
    <w:lvl w:ilvl="0" w:tplc="D4BE3A3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27230F8"/>
    <w:multiLevelType w:val="hybridMultilevel"/>
    <w:tmpl w:val="8F006E3C"/>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4E6565F"/>
    <w:multiLevelType w:val="hybridMultilevel"/>
    <w:tmpl w:val="645CAA3C"/>
    <w:lvl w:ilvl="0" w:tplc="A760C0F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8C701FC"/>
    <w:multiLevelType w:val="hybridMultilevel"/>
    <w:tmpl w:val="C81A081E"/>
    <w:lvl w:ilvl="0" w:tplc="D3F26DC6">
      <w:start w:val="943"/>
      <w:numFmt w:val="bullet"/>
      <w:lvlText w:val="–"/>
      <w:lvlJc w:val="left"/>
      <w:pPr>
        <w:ind w:left="720" w:hanging="360"/>
      </w:pPr>
      <w:rPr>
        <w:rFonts w:ascii="Times New Roman" w:hAnsi="Times New Roman"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1364CA"/>
    <w:multiLevelType w:val="hybridMultilevel"/>
    <w:tmpl w:val="D9320802"/>
    <w:lvl w:ilvl="0" w:tplc="04090005">
      <w:start w:val="1"/>
      <w:numFmt w:val="bullet"/>
      <w:lvlText w:val=""/>
      <w:lvlJc w:val="left"/>
      <w:pPr>
        <w:ind w:left="1008" w:hanging="360"/>
      </w:pPr>
      <w:rPr>
        <w:rFonts w:ascii="Wingdings" w:hAnsi="Wingdings" w:hint="default"/>
      </w:rPr>
    </w:lvl>
    <w:lvl w:ilvl="1" w:tplc="04090005">
      <w:start w:val="1"/>
      <w:numFmt w:val="bullet"/>
      <w:lvlText w:val=""/>
      <w:lvlJc w:val="left"/>
      <w:pPr>
        <w:ind w:left="1728" w:hanging="360"/>
      </w:pPr>
      <w:rPr>
        <w:rFonts w:ascii="Wingdings" w:hAnsi="Wingdings"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2B3D09CA"/>
    <w:multiLevelType w:val="hybridMultilevel"/>
    <w:tmpl w:val="550ACAEA"/>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1C6476A"/>
    <w:multiLevelType w:val="hybridMultilevel"/>
    <w:tmpl w:val="CC9ADEA2"/>
    <w:lvl w:ilvl="0" w:tplc="7E5AAD4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15:restartNumberingAfterBreak="0">
    <w:nsid w:val="3A9F3408"/>
    <w:multiLevelType w:val="hybridMultilevel"/>
    <w:tmpl w:val="A5AC5B58"/>
    <w:lvl w:ilvl="0" w:tplc="6C22F56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B74226C"/>
    <w:multiLevelType w:val="hybridMultilevel"/>
    <w:tmpl w:val="8ACAEA98"/>
    <w:lvl w:ilvl="0" w:tplc="068A1AEC">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3B957BAB"/>
    <w:multiLevelType w:val="hybridMultilevel"/>
    <w:tmpl w:val="3DD689DC"/>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FCC266C"/>
    <w:multiLevelType w:val="hybridMultilevel"/>
    <w:tmpl w:val="7E6EAB00"/>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9" w15:restartNumberingAfterBreak="0">
    <w:nsid w:val="46987A49"/>
    <w:multiLevelType w:val="hybridMultilevel"/>
    <w:tmpl w:val="21701652"/>
    <w:lvl w:ilvl="0" w:tplc="BDD64C76">
      <w:start w:val="1"/>
      <w:numFmt w:val="bullet"/>
      <w:lvlText w:val="•"/>
      <w:lvlJc w:val="left"/>
      <w:pPr>
        <w:tabs>
          <w:tab w:val="num" w:pos="720"/>
        </w:tabs>
        <w:ind w:left="720" w:hanging="360"/>
      </w:pPr>
      <w:rPr>
        <w:rFonts w:ascii="Arial" w:hAnsi="Arial" w:hint="default"/>
      </w:rPr>
    </w:lvl>
    <w:lvl w:ilvl="1" w:tplc="A00C8F22" w:tentative="1">
      <w:start w:val="1"/>
      <w:numFmt w:val="bullet"/>
      <w:lvlText w:val="•"/>
      <w:lvlJc w:val="left"/>
      <w:pPr>
        <w:tabs>
          <w:tab w:val="num" w:pos="1440"/>
        </w:tabs>
        <w:ind w:left="1440" w:hanging="360"/>
      </w:pPr>
      <w:rPr>
        <w:rFonts w:ascii="Arial" w:hAnsi="Arial" w:hint="default"/>
      </w:rPr>
    </w:lvl>
    <w:lvl w:ilvl="2" w:tplc="90C2F73C" w:tentative="1">
      <w:start w:val="1"/>
      <w:numFmt w:val="bullet"/>
      <w:lvlText w:val="•"/>
      <w:lvlJc w:val="left"/>
      <w:pPr>
        <w:tabs>
          <w:tab w:val="num" w:pos="2160"/>
        </w:tabs>
        <w:ind w:left="2160" w:hanging="360"/>
      </w:pPr>
      <w:rPr>
        <w:rFonts w:ascii="Arial" w:hAnsi="Arial" w:hint="default"/>
      </w:rPr>
    </w:lvl>
    <w:lvl w:ilvl="3" w:tplc="644632BC" w:tentative="1">
      <w:start w:val="1"/>
      <w:numFmt w:val="bullet"/>
      <w:lvlText w:val="•"/>
      <w:lvlJc w:val="left"/>
      <w:pPr>
        <w:tabs>
          <w:tab w:val="num" w:pos="2880"/>
        </w:tabs>
        <w:ind w:left="2880" w:hanging="360"/>
      </w:pPr>
      <w:rPr>
        <w:rFonts w:ascii="Arial" w:hAnsi="Arial" w:hint="default"/>
      </w:rPr>
    </w:lvl>
    <w:lvl w:ilvl="4" w:tplc="BF34C142" w:tentative="1">
      <w:start w:val="1"/>
      <w:numFmt w:val="bullet"/>
      <w:lvlText w:val="•"/>
      <w:lvlJc w:val="left"/>
      <w:pPr>
        <w:tabs>
          <w:tab w:val="num" w:pos="3600"/>
        </w:tabs>
        <w:ind w:left="3600" w:hanging="360"/>
      </w:pPr>
      <w:rPr>
        <w:rFonts w:ascii="Arial" w:hAnsi="Arial" w:hint="default"/>
      </w:rPr>
    </w:lvl>
    <w:lvl w:ilvl="5" w:tplc="A98CFDF4" w:tentative="1">
      <w:start w:val="1"/>
      <w:numFmt w:val="bullet"/>
      <w:lvlText w:val="•"/>
      <w:lvlJc w:val="left"/>
      <w:pPr>
        <w:tabs>
          <w:tab w:val="num" w:pos="4320"/>
        </w:tabs>
        <w:ind w:left="4320" w:hanging="360"/>
      </w:pPr>
      <w:rPr>
        <w:rFonts w:ascii="Arial" w:hAnsi="Arial" w:hint="default"/>
      </w:rPr>
    </w:lvl>
    <w:lvl w:ilvl="6" w:tplc="3ED267D4" w:tentative="1">
      <w:start w:val="1"/>
      <w:numFmt w:val="bullet"/>
      <w:lvlText w:val="•"/>
      <w:lvlJc w:val="left"/>
      <w:pPr>
        <w:tabs>
          <w:tab w:val="num" w:pos="5040"/>
        </w:tabs>
        <w:ind w:left="5040" w:hanging="360"/>
      </w:pPr>
      <w:rPr>
        <w:rFonts w:ascii="Arial" w:hAnsi="Arial" w:hint="default"/>
      </w:rPr>
    </w:lvl>
    <w:lvl w:ilvl="7" w:tplc="C2689902" w:tentative="1">
      <w:start w:val="1"/>
      <w:numFmt w:val="bullet"/>
      <w:lvlText w:val="•"/>
      <w:lvlJc w:val="left"/>
      <w:pPr>
        <w:tabs>
          <w:tab w:val="num" w:pos="5760"/>
        </w:tabs>
        <w:ind w:left="5760" w:hanging="360"/>
      </w:pPr>
      <w:rPr>
        <w:rFonts w:ascii="Arial" w:hAnsi="Arial" w:hint="default"/>
      </w:rPr>
    </w:lvl>
    <w:lvl w:ilvl="8" w:tplc="4C6422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B67CD"/>
    <w:multiLevelType w:val="multilevel"/>
    <w:tmpl w:val="0409001F"/>
    <w:lvl w:ilvl="0">
      <w:start w:val="1"/>
      <w:numFmt w:val="decimal"/>
      <w:lvlText w:val="%1."/>
      <w:lvlJc w:val="left"/>
      <w:pPr>
        <w:ind w:left="1500" w:hanging="360"/>
      </w:pPr>
    </w:lvl>
    <w:lvl w:ilvl="1">
      <w:start w:val="1"/>
      <w:numFmt w:val="decimal"/>
      <w:lvlText w:val="%1.%2."/>
      <w:lvlJc w:val="left"/>
      <w:pPr>
        <w:ind w:left="1932" w:hanging="432"/>
      </w:pPr>
    </w:lvl>
    <w:lvl w:ilvl="2">
      <w:start w:val="1"/>
      <w:numFmt w:val="decimal"/>
      <w:lvlText w:val="%1.%2.%3."/>
      <w:lvlJc w:val="left"/>
      <w:pPr>
        <w:ind w:left="2364" w:hanging="504"/>
      </w:pPr>
    </w:lvl>
    <w:lvl w:ilvl="3">
      <w:start w:val="1"/>
      <w:numFmt w:val="decimal"/>
      <w:lvlText w:val="%1.%2.%3.%4."/>
      <w:lvlJc w:val="left"/>
      <w:pPr>
        <w:ind w:left="2868" w:hanging="648"/>
      </w:pPr>
    </w:lvl>
    <w:lvl w:ilvl="4">
      <w:start w:val="1"/>
      <w:numFmt w:val="decimal"/>
      <w:lvlText w:val="%1.%2.%3.%4.%5."/>
      <w:lvlJc w:val="left"/>
      <w:pPr>
        <w:ind w:left="3372" w:hanging="792"/>
      </w:pPr>
    </w:lvl>
    <w:lvl w:ilvl="5">
      <w:start w:val="1"/>
      <w:numFmt w:val="decimal"/>
      <w:lvlText w:val="%1.%2.%3.%4.%5.%6."/>
      <w:lvlJc w:val="left"/>
      <w:pPr>
        <w:ind w:left="3876" w:hanging="936"/>
      </w:pPr>
    </w:lvl>
    <w:lvl w:ilvl="6">
      <w:start w:val="1"/>
      <w:numFmt w:val="decimal"/>
      <w:lvlText w:val="%1.%2.%3.%4.%5.%6.%7."/>
      <w:lvlJc w:val="left"/>
      <w:pPr>
        <w:ind w:left="4380" w:hanging="1080"/>
      </w:pPr>
    </w:lvl>
    <w:lvl w:ilvl="7">
      <w:start w:val="1"/>
      <w:numFmt w:val="decimal"/>
      <w:lvlText w:val="%1.%2.%3.%4.%5.%6.%7.%8."/>
      <w:lvlJc w:val="left"/>
      <w:pPr>
        <w:ind w:left="4884" w:hanging="1224"/>
      </w:pPr>
    </w:lvl>
    <w:lvl w:ilvl="8">
      <w:start w:val="1"/>
      <w:numFmt w:val="decimal"/>
      <w:lvlText w:val="%1.%2.%3.%4.%5.%6.%7.%8.%9."/>
      <w:lvlJc w:val="left"/>
      <w:pPr>
        <w:ind w:left="5460" w:hanging="1440"/>
      </w:pPr>
    </w:lvl>
  </w:abstractNum>
  <w:abstractNum w:abstractNumId="31" w15:restartNumberingAfterBreak="0">
    <w:nsid w:val="51961E00"/>
    <w:multiLevelType w:val="hybridMultilevel"/>
    <w:tmpl w:val="5518DDD4"/>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52182239"/>
    <w:multiLevelType w:val="hybridMultilevel"/>
    <w:tmpl w:val="D7A8FD3E"/>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4E87FF2"/>
    <w:multiLevelType w:val="hybridMultilevel"/>
    <w:tmpl w:val="CA1A0576"/>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E71C2E"/>
    <w:multiLevelType w:val="hybridMultilevel"/>
    <w:tmpl w:val="FEACDB58"/>
    <w:lvl w:ilvl="0" w:tplc="FBB4BDAC">
      <w:start w:val="1"/>
      <w:numFmt w:val="bullet"/>
      <w:lvlText w:val=""/>
      <w:lvlJc w:val="left"/>
      <w:pPr>
        <w:tabs>
          <w:tab w:val="num" w:pos="1060"/>
        </w:tabs>
        <w:ind w:left="1060" w:hanging="340"/>
      </w:pPr>
      <w:rPr>
        <w:rFonts w:ascii="Symbol" w:hAnsi="Symbol" w:hint="default"/>
        <w:color w:val="auto"/>
      </w:rPr>
    </w:lvl>
    <w:lvl w:ilvl="1" w:tplc="0409000B">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36" w15:restartNumberingAfterBreak="0">
    <w:nsid w:val="65803CE7"/>
    <w:multiLevelType w:val="hybridMultilevel"/>
    <w:tmpl w:val="581C8E22"/>
    <w:lvl w:ilvl="0" w:tplc="74BCAC34">
      <w:start w:val="7"/>
      <w:numFmt w:val="bullet"/>
      <w:lvlText w:val="・"/>
      <w:lvlJc w:val="left"/>
      <w:pPr>
        <w:ind w:left="644" w:hanging="360"/>
      </w:pPr>
      <w:rPr>
        <w:rFonts w:ascii="MS PGothic" w:eastAsia="MS PGothic" w:hAnsi="MS PGothic"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84602C4"/>
    <w:multiLevelType w:val="hybridMultilevel"/>
    <w:tmpl w:val="4F42F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CD86A1A"/>
    <w:multiLevelType w:val="hybridMultilevel"/>
    <w:tmpl w:val="D64E06C0"/>
    <w:lvl w:ilvl="0" w:tplc="CB227E54">
      <w:start w:val="7864"/>
      <w:numFmt w:val="bullet"/>
      <w:lvlText w:val="–"/>
      <w:lvlJc w:val="left"/>
      <w:pPr>
        <w:ind w:left="720" w:hanging="360"/>
      </w:pPr>
      <w:rPr>
        <w:rFonts w:ascii="Arial" w:hAnsi="Arial"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2E46E3"/>
    <w:multiLevelType w:val="hybridMultilevel"/>
    <w:tmpl w:val="31FE440A"/>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6DCF5B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0651015"/>
    <w:multiLevelType w:val="hybridMultilevel"/>
    <w:tmpl w:val="9A0EAD5E"/>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724624FD"/>
    <w:multiLevelType w:val="hybridMultilevel"/>
    <w:tmpl w:val="78C6A644"/>
    <w:lvl w:ilvl="0" w:tplc="068A1A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B22A3F"/>
    <w:multiLevelType w:val="hybridMultilevel"/>
    <w:tmpl w:val="D1400DF4"/>
    <w:lvl w:ilvl="0" w:tplc="068A1A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A277233"/>
    <w:multiLevelType w:val="multilevel"/>
    <w:tmpl w:val="34CE33F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880" w:hanging="2160"/>
      </w:pPr>
      <w:rPr>
        <w:rFonts w:hint="default"/>
      </w:rPr>
    </w:lvl>
    <w:lvl w:ilvl="7">
      <w:start w:val="1"/>
      <w:numFmt w:val="decimal"/>
      <w:isLgl/>
      <w:lvlText w:val="%1.%2.%3.%4.%5.%6.%7.%8"/>
      <w:lvlJc w:val="left"/>
      <w:pPr>
        <w:ind w:left="3240" w:hanging="2520"/>
      </w:pPr>
      <w:rPr>
        <w:rFonts w:hint="default"/>
      </w:rPr>
    </w:lvl>
    <w:lvl w:ilvl="8">
      <w:start w:val="1"/>
      <w:numFmt w:val="decimal"/>
      <w:isLgl/>
      <w:lvlText w:val="%1.%2.%3.%4.%5.%6.%7.%8.%9"/>
      <w:lvlJc w:val="left"/>
      <w:pPr>
        <w:ind w:left="3600" w:hanging="2880"/>
      </w:pPr>
      <w:rPr>
        <w:rFonts w:hint="default"/>
      </w:rPr>
    </w:lvl>
  </w:abstractNum>
  <w:abstractNum w:abstractNumId="45" w15:restartNumberingAfterBreak="0">
    <w:nsid w:val="7A6C5948"/>
    <w:multiLevelType w:val="hybridMultilevel"/>
    <w:tmpl w:val="DA880FF8"/>
    <w:lvl w:ilvl="0" w:tplc="B97EA470">
      <w:start w:val="4"/>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6" w15:restartNumberingAfterBreak="0">
    <w:nsid w:val="7C121942"/>
    <w:multiLevelType w:val="hybridMultilevel"/>
    <w:tmpl w:val="5B58CC84"/>
    <w:lvl w:ilvl="0" w:tplc="127EED74">
      <w:start w:val="1"/>
      <w:numFmt w:val="decimal"/>
      <w:lvlText w:val="%1."/>
      <w:lvlJc w:val="left"/>
      <w:pPr>
        <w:ind w:left="1140" w:hanging="420"/>
      </w:pPr>
      <w:rPr>
        <w:rFonts w:hint="eastAsia"/>
      </w:rPr>
    </w:lvl>
    <w:lvl w:ilvl="1" w:tplc="0409001B">
      <w:start w:val="1"/>
      <w:numFmt w:val="lowerRoman"/>
      <w:lvlText w:val="%2."/>
      <w:lvlJc w:val="right"/>
      <w:pPr>
        <w:ind w:left="1560" w:hanging="420"/>
      </w:pPr>
      <w:rPr>
        <w:rFonts w:hint="default"/>
      </w:rPr>
    </w:lvl>
    <w:lvl w:ilvl="2" w:tplc="0409001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E202CB"/>
    <w:multiLevelType w:val="hybridMultilevel"/>
    <w:tmpl w:val="95A097EA"/>
    <w:lvl w:ilvl="0" w:tplc="F2EA9AC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F024299"/>
    <w:multiLevelType w:val="hybridMultilevel"/>
    <w:tmpl w:val="94D8CD86"/>
    <w:lvl w:ilvl="0" w:tplc="AA52ADEA">
      <w:start w:val="1"/>
      <w:numFmt w:val="upperLetter"/>
      <w:lvlText w:val="%1."/>
      <w:lvlJc w:val="left"/>
      <w:pPr>
        <w:ind w:left="360" w:hanging="360"/>
      </w:pPr>
      <w:rPr>
        <w:rFonts w:hint="default"/>
      </w:rPr>
    </w:lvl>
    <w:lvl w:ilvl="1" w:tplc="04090019">
      <w:start w:val="1"/>
      <w:numFmt w:val="lowerLetter"/>
      <w:lvlText w:val="%2)"/>
      <w:lvlJc w:val="left"/>
      <w:pPr>
        <w:ind w:left="42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2"/>
  </w:num>
  <w:num w:numId="3">
    <w:abstractNumId w:val="7"/>
  </w:num>
  <w:num w:numId="4">
    <w:abstractNumId w:val="47"/>
  </w:num>
  <w:num w:numId="5">
    <w:abstractNumId w:val="33"/>
  </w:num>
  <w:num w:numId="6">
    <w:abstractNumId w:val="42"/>
  </w:num>
  <w:num w:numId="7">
    <w:abstractNumId w:val="4"/>
  </w:num>
  <w:num w:numId="8">
    <w:abstractNumId w:val="21"/>
  </w:num>
  <w:num w:numId="9">
    <w:abstractNumId w:val="43"/>
  </w:num>
  <w:num w:numId="10">
    <w:abstractNumId w:val="31"/>
  </w:num>
  <w:num w:numId="11">
    <w:abstractNumId w:val="10"/>
  </w:num>
  <w:num w:numId="12">
    <w:abstractNumId w:val="3"/>
  </w:num>
  <w:num w:numId="13">
    <w:abstractNumId w:val="35"/>
  </w:num>
  <w:num w:numId="14">
    <w:abstractNumId w:val="38"/>
  </w:num>
  <w:num w:numId="1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19"/>
  </w:num>
  <w:num w:numId="17">
    <w:abstractNumId w:val="14"/>
  </w:num>
  <w:num w:numId="18">
    <w:abstractNumId w:val="5"/>
  </w:num>
  <w:num w:numId="19">
    <w:abstractNumId w:val="8"/>
  </w:num>
  <w:num w:numId="20">
    <w:abstractNumId w:val="27"/>
  </w:num>
  <w:num w:numId="21">
    <w:abstractNumId w:val="16"/>
  </w:num>
  <w:num w:numId="22">
    <w:abstractNumId w:val="9"/>
  </w:num>
  <w:num w:numId="23">
    <w:abstractNumId w:val="37"/>
  </w:num>
  <w:num w:numId="24">
    <w:abstractNumId w:val="46"/>
  </w:num>
  <w:num w:numId="25">
    <w:abstractNumId w:val="13"/>
  </w:num>
  <w:num w:numId="26">
    <w:abstractNumId w:val="30"/>
  </w:num>
  <w:num w:numId="27">
    <w:abstractNumId w:val="40"/>
  </w:num>
  <w:num w:numId="28">
    <w:abstractNumId w:val="17"/>
  </w:num>
  <w:num w:numId="29">
    <w:abstractNumId w:val="6"/>
  </w:num>
  <w:num w:numId="30">
    <w:abstractNumId w:val="48"/>
  </w:num>
  <w:num w:numId="31">
    <w:abstractNumId w:val="26"/>
  </w:num>
  <w:num w:numId="32">
    <w:abstractNumId w:val="36"/>
  </w:num>
  <w:num w:numId="33">
    <w:abstractNumId w:val="32"/>
  </w:num>
  <w:num w:numId="34">
    <w:abstractNumId w:val="2"/>
  </w:num>
  <w:num w:numId="35">
    <w:abstractNumId w:val="20"/>
  </w:num>
  <w:num w:numId="36">
    <w:abstractNumId w:val="23"/>
  </w:num>
  <w:num w:numId="37">
    <w:abstractNumId w:val="25"/>
  </w:num>
  <w:num w:numId="38">
    <w:abstractNumId w:val="34"/>
  </w:num>
  <w:num w:numId="39">
    <w:abstractNumId w:val="39"/>
  </w:num>
  <w:num w:numId="40">
    <w:abstractNumId w:val="41"/>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45"/>
  </w:num>
  <w:num w:numId="46">
    <w:abstractNumId w:val="49"/>
  </w:num>
  <w:num w:numId="47">
    <w:abstractNumId w:val="18"/>
  </w:num>
  <w:num w:numId="48">
    <w:abstractNumId w:val="11"/>
  </w:num>
  <w:num w:numId="49">
    <w:abstractNumId w:val="44"/>
  </w:num>
  <w:num w:numId="5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7FF"/>
    <w:rsid w:val="00013B63"/>
    <w:rsid w:val="000141F0"/>
    <w:rsid w:val="00015BCB"/>
    <w:rsid w:val="000162B2"/>
    <w:rsid w:val="00016CEB"/>
    <w:rsid w:val="00016DCE"/>
    <w:rsid w:val="0001729B"/>
    <w:rsid w:val="00017309"/>
    <w:rsid w:val="00020331"/>
    <w:rsid w:val="000205C1"/>
    <w:rsid w:val="000208B8"/>
    <w:rsid w:val="00020D61"/>
    <w:rsid w:val="0002130A"/>
    <w:rsid w:val="0002165C"/>
    <w:rsid w:val="00021C67"/>
    <w:rsid w:val="00021DEC"/>
    <w:rsid w:val="000222F7"/>
    <w:rsid w:val="000228C4"/>
    <w:rsid w:val="00023545"/>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766"/>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1E0"/>
    <w:rsid w:val="0003540B"/>
    <w:rsid w:val="00035AA8"/>
    <w:rsid w:val="00035CAB"/>
    <w:rsid w:val="00036A16"/>
    <w:rsid w:val="00036C45"/>
    <w:rsid w:val="00036D25"/>
    <w:rsid w:val="00036FA7"/>
    <w:rsid w:val="000377E3"/>
    <w:rsid w:val="00037910"/>
    <w:rsid w:val="00037A21"/>
    <w:rsid w:val="00040248"/>
    <w:rsid w:val="000404F2"/>
    <w:rsid w:val="00040F7A"/>
    <w:rsid w:val="0004129D"/>
    <w:rsid w:val="000412B7"/>
    <w:rsid w:val="000413B8"/>
    <w:rsid w:val="0004182E"/>
    <w:rsid w:val="000418C8"/>
    <w:rsid w:val="00041928"/>
    <w:rsid w:val="000426B1"/>
    <w:rsid w:val="00042BFC"/>
    <w:rsid w:val="000430CF"/>
    <w:rsid w:val="00043703"/>
    <w:rsid w:val="00043708"/>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47AFA"/>
    <w:rsid w:val="0005055B"/>
    <w:rsid w:val="000505E0"/>
    <w:rsid w:val="00051135"/>
    <w:rsid w:val="00051586"/>
    <w:rsid w:val="0005177F"/>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B7D"/>
    <w:rsid w:val="00065D64"/>
    <w:rsid w:val="000663FC"/>
    <w:rsid w:val="000667D1"/>
    <w:rsid w:val="00066C52"/>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D2"/>
    <w:rsid w:val="00072EFA"/>
    <w:rsid w:val="00073785"/>
    <w:rsid w:val="00074375"/>
    <w:rsid w:val="000743A0"/>
    <w:rsid w:val="00074BF5"/>
    <w:rsid w:val="000752CD"/>
    <w:rsid w:val="00075680"/>
    <w:rsid w:val="0007590A"/>
    <w:rsid w:val="00075999"/>
    <w:rsid w:val="00076151"/>
    <w:rsid w:val="00077579"/>
    <w:rsid w:val="000805B2"/>
    <w:rsid w:val="00080786"/>
    <w:rsid w:val="00080D74"/>
    <w:rsid w:val="00082152"/>
    <w:rsid w:val="000825BC"/>
    <w:rsid w:val="000826FF"/>
    <w:rsid w:val="00082A49"/>
    <w:rsid w:val="00083322"/>
    <w:rsid w:val="00083788"/>
    <w:rsid w:val="00083EBD"/>
    <w:rsid w:val="00084255"/>
    <w:rsid w:val="00085201"/>
    <w:rsid w:val="00085239"/>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1C08"/>
    <w:rsid w:val="000921E3"/>
    <w:rsid w:val="0009224D"/>
    <w:rsid w:val="00092334"/>
    <w:rsid w:val="000931C3"/>
    <w:rsid w:val="00093B23"/>
    <w:rsid w:val="00093F81"/>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ACC"/>
    <w:rsid w:val="000A6CFE"/>
    <w:rsid w:val="000A6E10"/>
    <w:rsid w:val="000A6FDD"/>
    <w:rsid w:val="000A781C"/>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405"/>
    <w:rsid w:val="000D063F"/>
    <w:rsid w:val="000D0A0F"/>
    <w:rsid w:val="000D0AB8"/>
    <w:rsid w:val="000D0BCC"/>
    <w:rsid w:val="000D0F9A"/>
    <w:rsid w:val="000D111B"/>
    <w:rsid w:val="000D148D"/>
    <w:rsid w:val="000D14EB"/>
    <w:rsid w:val="000D1610"/>
    <w:rsid w:val="000D1737"/>
    <w:rsid w:val="000D2040"/>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8BD"/>
    <w:rsid w:val="000D697E"/>
    <w:rsid w:val="000D6B62"/>
    <w:rsid w:val="000D6E96"/>
    <w:rsid w:val="000D7268"/>
    <w:rsid w:val="000D729D"/>
    <w:rsid w:val="000D75CC"/>
    <w:rsid w:val="000D7783"/>
    <w:rsid w:val="000D7930"/>
    <w:rsid w:val="000D79CA"/>
    <w:rsid w:val="000D7C7C"/>
    <w:rsid w:val="000D7EF2"/>
    <w:rsid w:val="000E011D"/>
    <w:rsid w:val="000E14B9"/>
    <w:rsid w:val="000E15FE"/>
    <w:rsid w:val="000E167D"/>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BFF"/>
    <w:rsid w:val="000E5C4E"/>
    <w:rsid w:val="000E633D"/>
    <w:rsid w:val="000E65A7"/>
    <w:rsid w:val="000E6635"/>
    <w:rsid w:val="000E6AB0"/>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823"/>
    <w:rsid w:val="000F4CAF"/>
    <w:rsid w:val="000F4F44"/>
    <w:rsid w:val="000F52FB"/>
    <w:rsid w:val="000F53CB"/>
    <w:rsid w:val="000F56C7"/>
    <w:rsid w:val="000F61C4"/>
    <w:rsid w:val="000F628F"/>
    <w:rsid w:val="000F64E2"/>
    <w:rsid w:val="000F6646"/>
    <w:rsid w:val="000F6881"/>
    <w:rsid w:val="000F6C32"/>
    <w:rsid w:val="000F77C9"/>
    <w:rsid w:val="00100097"/>
    <w:rsid w:val="001000C7"/>
    <w:rsid w:val="001000E9"/>
    <w:rsid w:val="00100169"/>
    <w:rsid w:val="0010067A"/>
    <w:rsid w:val="00100CA1"/>
    <w:rsid w:val="00101489"/>
    <w:rsid w:val="00101513"/>
    <w:rsid w:val="00101867"/>
    <w:rsid w:val="00101A0E"/>
    <w:rsid w:val="00101ACE"/>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CEE"/>
    <w:rsid w:val="00105E3E"/>
    <w:rsid w:val="0010660E"/>
    <w:rsid w:val="00106A95"/>
    <w:rsid w:val="00106CC3"/>
    <w:rsid w:val="00106E7E"/>
    <w:rsid w:val="001074D1"/>
    <w:rsid w:val="00107600"/>
    <w:rsid w:val="00110FBF"/>
    <w:rsid w:val="001112E9"/>
    <w:rsid w:val="00111391"/>
    <w:rsid w:val="0011156C"/>
    <w:rsid w:val="001115C0"/>
    <w:rsid w:val="001115F4"/>
    <w:rsid w:val="001118AA"/>
    <w:rsid w:val="00111AD9"/>
    <w:rsid w:val="00111D19"/>
    <w:rsid w:val="00111D2C"/>
    <w:rsid w:val="00112509"/>
    <w:rsid w:val="00112B35"/>
    <w:rsid w:val="00112B8F"/>
    <w:rsid w:val="00112D41"/>
    <w:rsid w:val="001134DA"/>
    <w:rsid w:val="0011372B"/>
    <w:rsid w:val="001137F9"/>
    <w:rsid w:val="001138BF"/>
    <w:rsid w:val="00113D8F"/>
    <w:rsid w:val="001140FA"/>
    <w:rsid w:val="001141CF"/>
    <w:rsid w:val="00114379"/>
    <w:rsid w:val="001146A3"/>
    <w:rsid w:val="001146C6"/>
    <w:rsid w:val="001147B8"/>
    <w:rsid w:val="00114949"/>
    <w:rsid w:val="00114A39"/>
    <w:rsid w:val="00114BB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2581"/>
    <w:rsid w:val="00122842"/>
    <w:rsid w:val="00122EB3"/>
    <w:rsid w:val="00123407"/>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484"/>
    <w:rsid w:val="001345D5"/>
    <w:rsid w:val="00135015"/>
    <w:rsid w:val="00135095"/>
    <w:rsid w:val="001352A6"/>
    <w:rsid w:val="00135829"/>
    <w:rsid w:val="001358A7"/>
    <w:rsid w:val="001358F4"/>
    <w:rsid w:val="0013593F"/>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37B"/>
    <w:rsid w:val="001477C4"/>
    <w:rsid w:val="00147D65"/>
    <w:rsid w:val="00147D91"/>
    <w:rsid w:val="001508E1"/>
    <w:rsid w:val="00150B25"/>
    <w:rsid w:val="00150B69"/>
    <w:rsid w:val="00150BAF"/>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BC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595"/>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334"/>
    <w:rsid w:val="00185E59"/>
    <w:rsid w:val="00185E97"/>
    <w:rsid w:val="00185F10"/>
    <w:rsid w:val="00186395"/>
    <w:rsid w:val="0018691B"/>
    <w:rsid w:val="00186B4D"/>
    <w:rsid w:val="00187047"/>
    <w:rsid w:val="0018767B"/>
    <w:rsid w:val="00190307"/>
    <w:rsid w:val="001904EE"/>
    <w:rsid w:val="00190927"/>
    <w:rsid w:val="00190BD5"/>
    <w:rsid w:val="00190CFD"/>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884"/>
    <w:rsid w:val="001B2993"/>
    <w:rsid w:val="001B337E"/>
    <w:rsid w:val="001B345B"/>
    <w:rsid w:val="001B3754"/>
    <w:rsid w:val="001B501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31B"/>
    <w:rsid w:val="001C2E60"/>
    <w:rsid w:val="001C3474"/>
    <w:rsid w:val="001C3DC6"/>
    <w:rsid w:val="001C3EAD"/>
    <w:rsid w:val="001C3EAE"/>
    <w:rsid w:val="001C4F5F"/>
    <w:rsid w:val="001C518A"/>
    <w:rsid w:val="001C589B"/>
    <w:rsid w:val="001C58A6"/>
    <w:rsid w:val="001C5F88"/>
    <w:rsid w:val="001C619C"/>
    <w:rsid w:val="001C6AA5"/>
    <w:rsid w:val="001C7185"/>
    <w:rsid w:val="001C7234"/>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7FA"/>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AFF"/>
    <w:rsid w:val="001F2E08"/>
    <w:rsid w:val="001F37ED"/>
    <w:rsid w:val="001F39AB"/>
    <w:rsid w:val="001F435E"/>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148"/>
    <w:rsid w:val="001F7317"/>
    <w:rsid w:val="001F798D"/>
    <w:rsid w:val="001F7DD6"/>
    <w:rsid w:val="001F7FCF"/>
    <w:rsid w:val="002000F2"/>
    <w:rsid w:val="002000FC"/>
    <w:rsid w:val="00200A92"/>
    <w:rsid w:val="00200BF9"/>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D5"/>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1CF"/>
    <w:rsid w:val="00236F55"/>
    <w:rsid w:val="00236F71"/>
    <w:rsid w:val="002373FC"/>
    <w:rsid w:val="0023776F"/>
    <w:rsid w:val="00237C6F"/>
    <w:rsid w:val="00237D22"/>
    <w:rsid w:val="00240B7D"/>
    <w:rsid w:val="00240F76"/>
    <w:rsid w:val="0024103F"/>
    <w:rsid w:val="00241981"/>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C82"/>
    <w:rsid w:val="00247D8E"/>
    <w:rsid w:val="00247DD1"/>
    <w:rsid w:val="0025022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11"/>
    <w:rsid w:val="002533FF"/>
    <w:rsid w:val="00253400"/>
    <w:rsid w:val="002537F5"/>
    <w:rsid w:val="00253A89"/>
    <w:rsid w:val="00253D64"/>
    <w:rsid w:val="00254616"/>
    <w:rsid w:val="00255315"/>
    <w:rsid w:val="00255706"/>
    <w:rsid w:val="0025587F"/>
    <w:rsid w:val="00255C71"/>
    <w:rsid w:val="00256363"/>
    <w:rsid w:val="0025648C"/>
    <w:rsid w:val="002565BD"/>
    <w:rsid w:val="00256F02"/>
    <w:rsid w:val="002571C8"/>
    <w:rsid w:val="002572F1"/>
    <w:rsid w:val="00257500"/>
    <w:rsid w:val="00257A62"/>
    <w:rsid w:val="00260156"/>
    <w:rsid w:val="0026075E"/>
    <w:rsid w:val="00260FAD"/>
    <w:rsid w:val="002612A1"/>
    <w:rsid w:val="0026179E"/>
    <w:rsid w:val="00261AFC"/>
    <w:rsid w:val="00261D05"/>
    <w:rsid w:val="002623AC"/>
    <w:rsid w:val="00262793"/>
    <w:rsid w:val="00262979"/>
    <w:rsid w:val="00262CEB"/>
    <w:rsid w:val="00262E69"/>
    <w:rsid w:val="00263038"/>
    <w:rsid w:val="00263B02"/>
    <w:rsid w:val="00263DD9"/>
    <w:rsid w:val="00264110"/>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FB"/>
    <w:rsid w:val="00274125"/>
    <w:rsid w:val="002741B0"/>
    <w:rsid w:val="00274D08"/>
    <w:rsid w:val="00275435"/>
    <w:rsid w:val="00275464"/>
    <w:rsid w:val="0027568B"/>
    <w:rsid w:val="002756D5"/>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222"/>
    <w:rsid w:val="0029178F"/>
    <w:rsid w:val="00291B01"/>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06"/>
    <w:rsid w:val="002A5F1E"/>
    <w:rsid w:val="002A5FC1"/>
    <w:rsid w:val="002A60B6"/>
    <w:rsid w:val="002A68D9"/>
    <w:rsid w:val="002A732C"/>
    <w:rsid w:val="002A7A6A"/>
    <w:rsid w:val="002A7AB4"/>
    <w:rsid w:val="002A7B72"/>
    <w:rsid w:val="002B062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B25"/>
    <w:rsid w:val="002B4C39"/>
    <w:rsid w:val="002B5976"/>
    <w:rsid w:val="002B6397"/>
    <w:rsid w:val="002B64FE"/>
    <w:rsid w:val="002B651D"/>
    <w:rsid w:val="002B6890"/>
    <w:rsid w:val="002B694E"/>
    <w:rsid w:val="002B71EC"/>
    <w:rsid w:val="002B76FF"/>
    <w:rsid w:val="002C04C2"/>
    <w:rsid w:val="002C0818"/>
    <w:rsid w:val="002C084E"/>
    <w:rsid w:val="002C0DD0"/>
    <w:rsid w:val="002C0E0A"/>
    <w:rsid w:val="002C11A2"/>
    <w:rsid w:val="002C1C49"/>
    <w:rsid w:val="002C1DF1"/>
    <w:rsid w:val="002C203A"/>
    <w:rsid w:val="002C2E8A"/>
    <w:rsid w:val="002C2FCD"/>
    <w:rsid w:val="002C36D3"/>
    <w:rsid w:val="002C3AE4"/>
    <w:rsid w:val="002C3B99"/>
    <w:rsid w:val="002C3C99"/>
    <w:rsid w:val="002C3E89"/>
    <w:rsid w:val="002C4110"/>
    <w:rsid w:val="002C44DB"/>
    <w:rsid w:val="002C46DE"/>
    <w:rsid w:val="002C47BD"/>
    <w:rsid w:val="002C5533"/>
    <w:rsid w:val="002C5620"/>
    <w:rsid w:val="002C5A6B"/>
    <w:rsid w:val="002C5DAF"/>
    <w:rsid w:val="002C61E0"/>
    <w:rsid w:val="002C6DFD"/>
    <w:rsid w:val="002C782F"/>
    <w:rsid w:val="002C7B03"/>
    <w:rsid w:val="002C7B0D"/>
    <w:rsid w:val="002C7D95"/>
    <w:rsid w:val="002D001E"/>
    <w:rsid w:val="002D0298"/>
    <w:rsid w:val="002D04DC"/>
    <w:rsid w:val="002D0657"/>
    <w:rsid w:val="002D0987"/>
    <w:rsid w:val="002D09B3"/>
    <w:rsid w:val="002D11AD"/>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127"/>
    <w:rsid w:val="002D620D"/>
    <w:rsid w:val="002D68C3"/>
    <w:rsid w:val="002D6C69"/>
    <w:rsid w:val="002D71EB"/>
    <w:rsid w:val="002D772F"/>
    <w:rsid w:val="002E018E"/>
    <w:rsid w:val="002E04F0"/>
    <w:rsid w:val="002E0A48"/>
    <w:rsid w:val="002E0E94"/>
    <w:rsid w:val="002E16BC"/>
    <w:rsid w:val="002E1941"/>
    <w:rsid w:val="002E21D5"/>
    <w:rsid w:val="002E251B"/>
    <w:rsid w:val="002E2923"/>
    <w:rsid w:val="002E2A53"/>
    <w:rsid w:val="002E2A76"/>
    <w:rsid w:val="002E306D"/>
    <w:rsid w:val="002E31B1"/>
    <w:rsid w:val="002E3624"/>
    <w:rsid w:val="002E3653"/>
    <w:rsid w:val="002E36AE"/>
    <w:rsid w:val="002E38B7"/>
    <w:rsid w:val="002E5290"/>
    <w:rsid w:val="002E58E1"/>
    <w:rsid w:val="002E5BDD"/>
    <w:rsid w:val="002E5C56"/>
    <w:rsid w:val="002E679D"/>
    <w:rsid w:val="002E6994"/>
    <w:rsid w:val="002E69C5"/>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BDA"/>
    <w:rsid w:val="002F6E26"/>
    <w:rsid w:val="002F6EA2"/>
    <w:rsid w:val="002F6F0F"/>
    <w:rsid w:val="002F7B6D"/>
    <w:rsid w:val="002F7D48"/>
    <w:rsid w:val="002F7EC5"/>
    <w:rsid w:val="003003AD"/>
    <w:rsid w:val="003004CC"/>
    <w:rsid w:val="003004DC"/>
    <w:rsid w:val="003011C0"/>
    <w:rsid w:val="00301EE4"/>
    <w:rsid w:val="003024AF"/>
    <w:rsid w:val="003024DE"/>
    <w:rsid w:val="00302701"/>
    <w:rsid w:val="00302739"/>
    <w:rsid w:val="0030361B"/>
    <w:rsid w:val="00303FB7"/>
    <w:rsid w:val="00304549"/>
    <w:rsid w:val="0030469C"/>
    <w:rsid w:val="00304AC5"/>
    <w:rsid w:val="00304E1D"/>
    <w:rsid w:val="00304FCA"/>
    <w:rsid w:val="00305E8E"/>
    <w:rsid w:val="003065FB"/>
    <w:rsid w:val="0030663B"/>
    <w:rsid w:val="00306B0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75B"/>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67"/>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84C"/>
    <w:rsid w:val="003539B2"/>
    <w:rsid w:val="00353F9F"/>
    <w:rsid w:val="0035414B"/>
    <w:rsid w:val="0035488F"/>
    <w:rsid w:val="003552C6"/>
    <w:rsid w:val="00355623"/>
    <w:rsid w:val="00355A83"/>
    <w:rsid w:val="00355D43"/>
    <w:rsid w:val="003560B8"/>
    <w:rsid w:val="003562D7"/>
    <w:rsid w:val="00356351"/>
    <w:rsid w:val="00356353"/>
    <w:rsid w:val="003563E4"/>
    <w:rsid w:val="003567C9"/>
    <w:rsid w:val="00356CEC"/>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6F5"/>
    <w:rsid w:val="00363D68"/>
    <w:rsid w:val="00363E00"/>
    <w:rsid w:val="00364420"/>
    <w:rsid w:val="00364591"/>
    <w:rsid w:val="00364A63"/>
    <w:rsid w:val="00366EB2"/>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804"/>
    <w:rsid w:val="00374EB5"/>
    <w:rsid w:val="00374F06"/>
    <w:rsid w:val="00374F99"/>
    <w:rsid w:val="00375FFC"/>
    <w:rsid w:val="003764FA"/>
    <w:rsid w:val="00376E52"/>
    <w:rsid w:val="0037709A"/>
    <w:rsid w:val="00377146"/>
    <w:rsid w:val="00377397"/>
    <w:rsid w:val="003773F2"/>
    <w:rsid w:val="00377415"/>
    <w:rsid w:val="003774FD"/>
    <w:rsid w:val="003775BD"/>
    <w:rsid w:val="00380845"/>
    <w:rsid w:val="0038084F"/>
    <w:rsid w:val="00380892"/>
    <w:rsid w:val="00381685"/>
    <w:rsid w:val="00381E18"/>
    <w:rsid w:val="003821E7"/>
    <w:rsid w:val="0038232C"/>
    <w:rsid w:val="00382482"/>
    <w:rsid w:val="00382903"/>
    <w:rsid w:val="00383483"/>
    <w:rsid w:val="00383827"/>
    <w:rsid w:val="00383D4B"/>
    <w:rsid w:val="00383DDB"/>
    <w:rsid w:val="00383F15"/>
    <w:rsid w:val="0038420A"/>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B2B"/>
    <w:rsid w:val="00387D1D"/>
    <w:rsid w:val="003904B1"/>
    <w:rsid w:val="003907D2"/>
    <w:rsid w:val="00390B8F"/>
    <w:rsid w:val="00390C56"/>
    <w:rsid w:val="0039122C"/>
    <w:rsid w:val="0039124D"/>
    <w:rsid w:val="003914C2"/>
    <w:rsid w:val="00391A92"/>
    <w:rsid w:val="003926BE"/>
    <w:rsid w:val="00392A47"/>
    <w:rsid w:val="00392DB8"/>
    <w:rsid w:val="00393B78"/>
    <w:rsid w:val="0039448F"/>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59A2"/>
    <w:rsid w:val="003A6330"/>
    <w:rsid w:val="003A65E0"/>
    <w:rsid w:val="003A67EA"/>
    <w:rsid w:val="003A6BC9"/>
    <w:rsid w:val="003A76A9"/>
    <w:rsid w:val="003A7747"/>
    <w:rsid w:val="003B0299"/>
    <w:rsid w:val="003B0755"/>
    <w:rsid w:val="003B0901"/>
    <w:rsid w:val="003B0A92"/>
    <w:rsid w:val="003B0B4D"/>
    <w:rsid w:val="003B1046"/>
    <w:rsid w:val="003B1140"/>
    <w:rsid w:val="003B14B8"/>
    <w:rsid w:val="003B1575"/>
    <w:rsid w:val="003B188F"/>
    <w:rsid w:val="003B1CC2"/>
    <w:rsid w:val="003B21B1"/>
    <w:rsid w:val="003B2B79"/>
    <w:rsid w:val="003B2B7D"/>
    <w:rsid w:val="003B3C4E"/>
    <w:rsid w:val="003B3EE6"/>
    <w:rsid w:val="003B4482"/>
    <w:rsid w:val="003B45D1"/>
    <w:rsid w:val="003B4FC5"/>
    <w:rsid w:val="003B55BF"/>
    <w:rsid w:val="003B570F"/>
    <w:rsid w:val="003B5B57"/>
    <w:rsid w:val="003B5B7E"/>
    <w:rsid w:val="003B5E30"/>
    <w:rsid w:val="003B60F4"/>
    <w:rsid w:val="003B6194"/>
    <w:rsid w:val="003B64F7"/>
    <w:rsid w:val="003B66A5"/>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89F"/>
    <w:rsid w:val="003E0A4C"/>
    <w:rsid w:val="003E0AD0"/>
    <w:rsid w:val="003E0ADB"/>
    <w:rsid w:val="003E0CE4"/>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0F10"/>
    <w:rsid w:val="004010CF"/>
    <w:rsid w:val="004012FA"/>
    <w:rsid w:val="004017C6"/>
    <w:rsid w:val="00401907"/>
    <w:rsid w:val="00402185"/>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27C"/>
    <w:rsid w:val="00406412"/>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5C97"/>
    <w:rsid w:val="00425FFD"/>
    <w:rsid w:val="004262F8"/>
    <w:rsid w:val="00426442"/>
    <w:rsid w:val="0042654A"/>
    <w:rsid w:val="00426A93"/>
    <w:rsid w:val="00426DFA"/>
    <w:rsid w:val="004276E3"/>
    <w:rsid w:val="004279ED"/>
    <w:rsid w:val="00427AF4"/>
    <w:rsid w:val="00427E47"/>
    <w:rsid w:val="00427E67"/>
    <w:rsid w:val="00430178"/>
    <w:rsid w:val="004302AF"/>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3D3"/>
    <w:rsid w:val="00433C6F"/>
    <w:rsid w:val="00433F45"/>
    <w:rsid w:val="00434023"/>
    <w:rsid w:val="00434583"/>
    <w:rsid w:val="00434754"/>
    <w:rsid w:val="0043480E"/>
    <w:rsid w:val="00434A45"/>
    <w:rsid w:val="00434D46"/>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83A"/>
    <w:rsid w:val="00444901"/>
    <w:rsid w:val="00444934"/>
    <w:rsid w:val="00444F5E"/>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796"/>
    <w:rsid w:val="004518D5"/>
    <w:rsid w:val="004519BF"/>
    <w:rsid w:val="00451B06"/>
    <w:rsid w:val="00451BEB"/>
    <w:rsid w:val="00452774"/>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2B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F06"/>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0D04"/>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AE2"/>
    <w:rsid w:val="00487BB8"/>
    <w:rsid w:val="00487F28"/>
    <w:rsid w:val="0049001A"/>
    <w:rsid w:val="00490649"/>
    <w:rsid w:val="0049093B"/>
    <w:rsid w:val="00490D15"/>
    <w:rsid w:val="00490E94"/>
    <w:rsid w:val="00490EE3"/>
    <w:rsid w:val="0049143D"/>
    <w:rsid w:val="00491728"/>
    <w:rsid w:val="004918A0"/>
    <w:rsid w:val="004924E5"/>
    <w:rsid w:val="00492572"/>
    <w:rsid w:val="00492619"/>
    <w:rsid w:val="00492D3C"/>
    <w:rsid w:val="00492ECB"/>
    <w:rsid w:val="00492FAA"/>
    <w:rsid w:val="0049349F"/>
    <w:rsid w:val="004935A4"/>
    <w:rsid w:val="00493D08"/>
    <w:rsid w:val="00494061"/>
    <w:rsid w:val="00494D25"/>
    <w:rsid w:val="00494E75"/>
    <w:rsid w:val="00495071"/>
    <w:rsid w:val="00495227"/>
    <w:rsid w:val="004961DB"/>
    <w:rsid w:val="0049653E"/>
    <w:rsid w:val="004966AA"/>
    <w:rsid w:val="00496BEF"/>
    <w:rsid w:val="0049792C"/>
    <w:rsid w:val="004A01E1"/>
    <w:rsid w:val="004A06D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435"/>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3FDA"/>
    <w:rsid w:val="004B4433"/>
    <w:rsid w:val="004B45A2"/>
    <w:rsid w:val="004B4A0F"/>
    <w:rsid w:val="004B4AA2"/>
    <w:rsid w:val="004B4C67"/>
    <w:rsid w:val="004B50E0"/>
    <w:rsid w:val="004B55EC"/>
    <w:rsid w:val="004B5E6E"/>
    <w:rsid w:val="004B5F75"/>
    <w:rsid w:val="004B6301"/>
    <w:rsid w:val="004B6FFB"/>
    <w:rsid w:val="004B795F"/>
    <w:rsid w:val="004B7BA5"/>
    <w:rsid w:val="004C0346"/>
    <w:rsid w:val="004C03CC"/>
    <w:rsid w:val="004C0B5B"/>
    <w:rsid w:val="004C0F99"/>
    <w:rsid w:val="004C130D"/>
    <w:rsid w:val="004C1599"/>
    <w:rsid w:val="004C1624"/>
    <w:rsid w:val="004C19DE"/>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521"/>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84D"/>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71C"/>
    <w:rsid w:val="004E501B"/>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5"/>
    <w:rsid w:val="004F4DAC"/>
    <w:rsid w:val="004F4E25"/>
    <w:rsid w:val="004F4E53"/>
    <w:rsid w:val="004F4EBA"/>
    <w:rsid w:val="004F54F9"/>
    <w:rsid w:val="004F58AB"/>
    <w:rsid w:val="004F66FA"/>
    <w:rsid w:val="004F67A9"/>
    <w:rsid w:val="004F6AFE"/>
    <w:rsid w:val="004F6F20"/>
    <w:rsid w:val="004F7373"/>
    <w:rsid w:val="004F73A5"/>
    <w:rsid w:val="004F76A6"/>
    <w:rsid w:val="004F78C3"/>
    <w:rsid w:val="004F7A3A"/>
    <w:rsid w:val="004F7C51"/>
    <w:rsid w:val="004F7CE6"/>
    <w:rsid w:val="004F7F1A"/>
    <w:rsid w:val="0050031C"/>
    <w:rsid w:val="00500430"/>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1A8"/>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8FB"/>
    <w:rsid w:val="0053394F"/>
    <w:rsid w:val="0053405D"/>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4B"/>
    <w:rsid w:val="00546310"/>
    <w:rsid w:val="00546738"/>
    <w:rsid w:val="005467D6"/>
    <w:rsid w:val="00546922"/>
    <w:rsid w:val="00546942"/>
    <w:rsid w:val="00546A81"/>
    <w:rsid w:val="00546B00"/>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A0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6B"/>
    <w:rsid w:val="0055718D"/>
    <w:rsid w:val="00557464"/>
    <w:rsid w:val="00557541"/>
    <w:rsid w:val="0055771C"/>
    <w:rsid w:val="00557CAB"/>
    <w:rsid w:val="005608D5"/>
    <w:rsid w:val="00560955"/>
    <w:rsid w:val="00560AC9"/>
    <w:rsid w:val="00560DDA"/>
    <w:rsid w:val="00560EF1"/>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FCF"/>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92C"/>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2A"/>
    <w:rsid w:val="00585932"/>
    <w:rsid w:val="005859D4"/>
    <w:rsid w:val="00585A7B"/>
    <w:rsid w:val="00585C3A"/>
    <w:rsid w:val="0058628A"/>
    <w:rsid w:val="005863AF"/>
    <w:rsid w:val="00586897"/>
    <w:rsid w:val="00587117"/>
    <w:rsid w:val="00587323"/>
    <w:rsid w:val="0058759B"/>
    <w:rsid w:val="00587649"/>
    <w:rsid w:val="0058764D"/>
    <w:rsid w:val="00590203"/>
    <w:rsid w:val="00590661"/>
    <w:rsid w:val="00590BF6"/>
    <w:rsid w:val="00591777"/>
    <w:rsid w:val="00591B9C"/>
    <w:rsid w:val="00592160"/>
    <w:rsid w:val="005923C9"/>
    <w:rsid w:val="0059284F"/>
    <w:rsid w:val="00593F19"/>
    <w:rsid w:val="00594131"/>
    <w:rsid w:val="005942F4"/>
    <w:rsid w:val="005943C6"/>
    <w:rsid w:val="0059441D"/>
    <w:rsid w:val="00594A89"/>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768"/>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2AB"/>
    <w:rsid w:val="005B2D4D"/>
    <w:rsid w:val="005B2EB8"/>
    <w:rsid w:val="005B355C"/>
    <w:rsid w:val="005B3C58"/>
    <w:rsid w:val="005B3C7C"/>
    <w:rsid w:val="005B4911"/>
    <w:rsid w:val="005B4C5C"/>
    <w:rsid w:val="005B4E3D"/>
    <w:rsid w:val="005B4E83"/>
    <w:rsid w:val="005B53CF"/>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63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6D0D"/>
    <w:rsid w:val="005E71A6"/>
    <w:rsid w:val="005E7567"/>
    <w:rsid w:val="005E7698"/>
    <w:rsid w:val="005E76F5"/>
    <w:rsid w:val="005E7C06"/>
    <w:rsid w:val="005F031E"/>
    <w:rsid w:val="005F0B4C"/>
    <w:rsid w:val="005F0B53"/>
    <w:rsid w:val="005F0C46"/>
    <w:rsid w:val="005F15BA"/>
    <w:rsid w:val="005F1FE4"/>
    <w:rsid w:val="005F2CD8"/>
    <w:rsid w:val="005F327D"/>
    <w:rsid w:val="005F369B"/>
    <w:rsid w:val="005F3F7F"/>
    <w:rsid w:val="005F40E5"/>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2F2"/>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5B6B"/>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6AE"/>
    <w:rsid w:val="00616885"/>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B42"/>
    <w:rsid w:val="00654C81"/>
    <w:rsid w:val="00655070"/>
    <w:rsid w:val="00655223"/>
    <w:rsid w:val="00655780"/>
    <w:rsid w:val="006557A6"/>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4DFC"/>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966"/>
    <w:rsid w:val="006729A2"/>
    <w:rsid w:val="006729D5"/>
    <w:rsid w:val="00672E1A"/>
    <w:rsid w:val="00672F44"/>
    <w:rsid w:val="0067330E"/>
    <w:rsid w:val="006734B3"/>
    <w:rsid w:val="006735BC"/>
    <w:rsid w:val="006737DD"/>
    <w:rsid w:val="00673BDE"/>
    <w:rsid w:val="00673DFA"/>
    <w:rsid w:val="00673EB7"/>
    <w:rsid w:val="00673FBF"/>
    <w:rsid w:val="00674437"/>
    <w:rsid w:val="00674460"/>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5725"/>
    <w:rsid w:val="00685D3B"/>
    <w:rsid w:val="0068623E"/>
    <w:rsid w:val="00686366"/>
    <w:rsid w:val="0068653A"/>
    <w:rsid w:val="0068673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88"/>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864"/>
    <w:rsid w:val="006B789D"/>
    <w:rsid w:val="006C03B2"/>
    <w:rsid w:val="006C09DD"/>
    <w:rsid w:val="006C0A1A"/>
    <w:rsid w:val="006C0AF1"/>
    <w:rsid w:val="006C1B3F"/>
    <w:rsid w:val="006C20C0"/>
    <w:rsid w:val="006C375B"/>
    <w:rsid w:val="006C377A"/>
    <w:rsid w:val="006C3F40"/>
    <w:rsid w:val="006C44D3"/>
    <w:rsid w:val="006C45C1"/>
    <w:rsid w:val="006C4B0F"/>
    <w:rsid w:val="006C4B11"/>
    <w:rsid w:val="006C4BA2"/>
    <w:rsid w:val="006C4C73"/>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C28"/>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4ED"/>
    <w:rsid w:val="007215A9"/>
    <w:rsid w:val="007218A9"/>
    <w:rsid w:val="0072190B"/>
    <w:rsid w:val="007219ED"/>
    <w:rsid w:val="00721E1D"/>
    <w:rsid w:val="007221F1"/>
    <w:rsid w:val="00722B72"/>
    <w:rsid w:val="00722F9D"/>
    <w:rsid w:val="007230B7"/>
    <w:rsid w:val="00723701"/>
    <w:rsid w:val="00723EC3"/>
    <w:rsid w:val="00724426"/>
    <w:rsid w:val="00725068"/>
    <w:rsid w:val="007250C8"/>
    <w:rsid w:val="007254A9"/>
    <w:rsid w:val="007254B1"/>
    <w:rsid w:val="0072560E"/>
    <w:rsid w:val="007259B8"/>
    <w:rsid w:val="007259DB"/>
    <w:rsid w:val="00725CB6"/>
    <w:rsid w:val="00725D75"/>
    <w:rsid w:val="0072602E"/>
    <w:rsid w:val="00726281"/>
    <w:rsid w:val="0072665F"/>
    <w:rsid w:val="00727E9F"/>
    <w:rsid w:val="00730302"/>
    <w:rsid w:val="00731032"/>
    <w:rsid w:val="0073128B"/>
    <w:rsid w:val="0073171A"/>
    <w:rsid w:val="00731A41"/>
    <w:rsid w:val="00731D37"/>
    <w:rsid w:val="00731E4B"/>
    <w:rsid w:val="00731E9C"/>
    <w:rsid w:val="00732321"/>
    <w:rsid w:val="00732680"/>
    <w:rsid w:val="00733315"/>
    <w:rsid w:val="00733858"/>
    <w:rsid w:val="00733A74"/>
    <w:rsid w:val="00733A80"/>
    <w:rsid w:val="00733AA9"/>
    <w:rsid w:val="00733F4E"/>
    <w:rsid w:val="0073497A"/>
    <w:rsid w:val="007356D0"/>
    <w:rsid w:val="0073637C"/>
    <w:rsid w:val="00736801"/>
    <w:rsid w:val="00736D7B"/>
    <w:rsid w:val="007376D5"/>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62D"/>
    <w:rsid w:val="0074576E"/>
    <w:rsid w:val="00745EBB"/>
    <w:rsid w:val="00746167"/>
    <w:rsid w:val="00746199"/>
    <w:rsid w:val="0074644A"/>
    <w:rsid w:val="00747446"/>
    <w:rsid w:val="00747BD8"/>
    <w:rsid w:val="00747E09"/>
    <w:rsid w:val="00747F05"/>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9"/>
    <w:rsid w:val="007613AF"/>
    <w:rsid w:val="00761520"/>
    <w:rsid w:val="007619FB"/>
    <w:rsid w:val="0076200C"/>
    <w:rsid w:val="007624B0"/>
    <w:rsid w:val="007624B9"/>
    <w:rsid w:val="00762877"/>
    <w:rsid w:val="00762924"/>
    <w:rsid w:val="0076295C"/>
    <w:rsid w:val="00763055"/>
    <w:rsid w:val="0076357A"/>
    <w:rsid w:val="0076375B"/>
    <w:rsid w:val="00763B06"/>
    <w:rsid w:val="00763D32"/>
    <w:rsid w:val="00764340"/>
    <w:rsid w:val="0076442F"/>
    <w:rsid w:val="00764E4E"/>
    <w:rsid w:val="00764EB8"/>
    <w:rsid w:val="00765098"/>
    <w:rsid w:val="00765391"/>
    <w:rsid w:val="0076598E"/>
    <w:rsid w:val="00765A64"/>
    <w:rsid w:val="00765FDC"/>
    <w:rsid w:val="007661CD"/>
    <w:rsid w:val="00766559"/>
    <w:rsid w:val="007667D5"/>
    <w:rsid w:val="00766B0E"/>
    <w:rsid w:val="00766BFB"/>
    <w:rsid w:val="00766DFE"/>
    <w:rsid w:val="0076731C"/>
    <w:rsid w:val="00767416"/>
    <w:rsid w:val="0076747C"/>
    <w:rsid w:val="007678B6"/>
    <w:rsid w:val="00770CEE"/>
    <w:rsid w:val="007718CC"/>
    <w:rsid w:val="007721AD"/>
    <w:rsid w:val="00772C97"/>
    <w:rsid w:val="00772D15"/>
    <w:rsid w:val="00772DC3"/>
    <w:rsid w:val="007733C4"/>
    <w:rsid w:val="007743A1"/>
    <w:rsid w:val="007744EF"/>
    <w:rsid w:val="00774836"/>
    <w:rsid w:val="00774878"/>
    <w:rsid w:val="007750DC"/>
    <w:rsid w:val="00775330"/>
    <w:rsid w:val="00775BAA"/>
    <w:rsid w:val="00775EFD"/>
    <w:rsid w:val="00775F11"/>
    <w:rsid w:val="007762CD"/>
    <w:rsid w:val="007768F2"/>
    <w:rsid w:val="00776C10"/>
    <w:rsid w:val="00776E9E"/>
    <w:rsid w:val="00777053"/>
    <w:rsid w:val="00777CD9"/>
    <w:rsid w:val="00777EE9"/>
    <w:rsid w:val="00780657"/>
    <w:rsid w:val="00780980"/>
    <w:rsid w:val="007809E1"/>
    <w:rsid w:val="00780EE2"/>
    <w:rsid w:val="00780FD1"/>
    <w:rsid w:val="0078109E"/>
    <w:rsid w:val="0078146E"/>
    <w:rsid w:val="00781633"/>
    <w:rsid w:val="0078165E"/>
    <w:rsid w:val="007816FD"/>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35"/>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0C6"/>
    <w:rsid w:val="007947FB"/>
    <w:rsid w:val="007953DC"/>
    <w:rsid w:val="0079541B"/>
    <w:rsid w:val="007954AC"/>
    <w:rsid w:val="0079601B"/>
    <w:rsid w:val="007962E1"/>
    <w:rsid w:val="0079663F"/>
    <w:rsid w:val="00796A18"/>
    <w:rsid w:val="00796F91"/>
    <w:rsid w:val="00797DAA"/>
    <w:rsid w:val="00797E01"/>
    <w:rsid w:val="00797FCF"/>
    <w:rsid w:val="007A0616"/>
    <w:rsid w:val="007A0DAC"/>
    <w:rsid w:val="007A0F46"/>
    <w:rsid w:val="007A1189"/>
    <w:rsid w:val="007A15BA"/>
    <w:rsid w:val="007A166E"/>
    <w:rsid w:val="007A1B63"/>
    <w:rsid w:val="007A29D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2C98"/>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4C0"/>
    <w:rsid w:val="007D5AB1"/>
    <w:rsid w:val="007D6115"/>
    <w:rsid w:val="007D6310"/>
    <w:rsid w:val="007D6384"/>
    <w:rsid w:val="007D647B"/>
    <w:rsid w:val="007D673F"/>
    <w:rsid w:val="007D68F4"/>
    <w:rsid w:val="007D6C84"/>
    <w:rsid w:val="007D6CE5"/>
    <w:rsid w:val="007D6EF0"/>
    <w:rsid w:val="007D7042"/>
    <w:rsid w:val="007D7059"/>
    <w:rsid w:val="007D794A"/>
    <w:rsid w:val="007D7E03"/>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82F"/>
    <w:rsid w:val="007F2DBB"/>
    <w:rsid w:val="007F2ED4"/>
    <w:rsid w:val="007F3C69"/>
    <w:rsid w:val="007F3FB0"/>
    <w:rsid w:val="007F43A9"/>
    <w:rsid w:val="007F5608"/>
    <w:rsid w:val="007F5874"/>
    <w:rsid w:val="007F5D4A"/>
    <w:rsid w:val="007F6562"/>
    <w:rsid w:val="007F65F2"/>
    <w:rsid w:val="007F6BB0"/>
    <w:rsid w:val="007F6C1B"/>
    <w:rsid w:val="007F70D6"/>
    <w:rsid w:val="007F774F"/>
    <w:rsid w:val="007F7864"/>
    <w:rsid w:val="007F795B"/>
    <w:rsid w:val="007F7AF9"/>
    <w:rsid w:val="007F7B6D"/>
    <w:rsid w:val="007F7C2F"/>
    <w:rsid w:val="00800104"/>
    <w:rsid w:val="00800184"/>
    <w:rsid w:val="00800994"/>
    <w:rsid w:val="00800D5F"/>
    <w:rsid w:val="008013B8"/>
    <w:rsid w:val="00801703"/>
    <w:rsid w:val="0080179D"/>
    <w:rsid w:val="00801813"/>
    <w:rsid w:val="00801838"/>
    <w:rsid w:val="00801E41"/>
    <w:rsid w:val="00801FBC"/>
    <w:rsid w:val="00802410"/>
    <w:rsid w:val="008025F7"/>
    <w:rsid w:val="00802841"/>
    <w:rsid w:val="00802B4B"/>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E97"/>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1EF0"/>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607"/>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BD4"/>
    <w:rsid w:val="00853C45"/>
    <w:rsid w:val="00853C6A"/>
    <w:rsid w:val="00854090"/>
    <w:rsid w:val="008540E5"/>
    <w:rsid w:val="0085429C"/>
    <w:rsid w:val="00854983"/>
    <w:rsid w:val="00854B60"/>
    <w:rsid w:val="008555CB"/>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D5F"/>
    <w:rsid w:val="00874E33"/>
    <w:rsid w:val="00874FAC"/>
    <w:rsid w:val="0087504C"/>
    <w:rsid w:val="00875905"/>
    <w:rsid w:val="00875AED"/>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06B"/>
    <w:rsid w:val="0088261A"/>
    <w:rsid w:val="00882881"/>
    <w:rsid w:val="00882BB1"/>
    <w:rsid w:val="00882DCF"/>
    <w:rsid w:val="00883004"/>
    <w:rsid w:val="0088366F"/>
    <w:rsid w:val="00883AAB"/>
    <w:rsid w:val="00883D18"/>
    <w:rsid w:val="00883EA3"/>
    <w:rsid w:val="00883ED6"/>
    <w:rsid w:val="00883F8F"/>
    <w:rsid w:val="00884255"/>
    <w:rsid w:val="0088425B"/>
    <w:rsid w:val="00884B7A"/>
    <w:rsid w:val="0088579F"/>
    <w:rsid w:val="0088599D"/>
    <w:rsid w:val="00885D5D"/>
    <w:rsid w:val="00885F46"/>
    <w:rsid w:val="00886116"/>
    <w:rsid w:val="00886211"/>
    <w:rsid w:val="0088651F"/>
    <w:rsid w:val="00886A6C"/>
    <w:rsid w:val="00886D72"/>
    <w:rsid w:val="00887771"/>
    <w:rsid w:val="00887A19"/>
    <w:rsid w:val="0089035C"/>
    <w:rsid w:val="008907B2"/>
    <w:rsid w:val="00890B03"/>
    <w:rsid w:val="00890BCD"/>
    <w:rsid w:val="00890D1A"/>
    <w:rsid w:val="00890F04"/>
    <w:rsid w:val="00890F2B"/>
    <w:rsid w:val="008911A2"/>
    <w:rsid w:val="00891F63"/>
    <w:rsid w:val="008922DC"/>
    <w:rsid w:val="008922DF"/>
    <w:rsid w:val="00893024"/>
    <w:rsid w:val="00893B3B"/>
    <w:rsid w:val="00894304"/>
    <w:rsid w:val="00895243"/>
    <w:rsid w:val="00895461"/>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2FB5"/>
    <w:rsid w:val="008A36ED"/>
    <w:rsid w:val="008A3898"/>
    <w:rsid w:val="008A3FB5"/>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577"/>
    <w:rsid w:val="008B58AE"/>
    <w:rsid w:val="008B60E9"/>
    <w:rsid w:val="008B60ED"/>
    <w:rsid w:val="008B6904"/>
    <w:rsid w:val="008B6E5C"/>
    <w:rsid w:val="008B766A"/>
    <w:rsid w:val="008B7A0E"/>
    <w:rsid w:val="008C0FB9"/>
    <w:rsid w:val="008C2426"/>
    <w:rsid w:val="008C2453"/>
    <w:rsid w:val="008C26B4"/>
    <w:rsid w:val="008C28BA"/>
    <w:rsid w:val="008C3240"/>
    <w:rsid w:val="008C3519"/>
    <w:rsid w:val="008C4188"/>
    <w:rsid w:val="008C4B47"/>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C30"/>
    <w:rsid w:val="008D7DEB"/>
    <w:rsid w:val="008E037E"/>
    <w:rsid w:val="008E03C6"/>
    <w:rsid w:val="008E04B5"/>
    <w:rsid w:val="008E0CDD"/>
    <w:rsid w:val="008E0E89"/>
    <w:rsid w:val="008E0E8C"/>
    <w:rsid w:val="008E1217"/>
    <w:rsid w:val="008E1294"/>
    <w:rsid w:val="008E1A43"/>
    <w:rsid w:val="008E1B76"/>
    <w:rsid w:val="008E1FDF"/>
    <w:rsid w:val="008E2051"/>
    <w:rsid w:val="008E20EC"/>
    <w:rsid w:val="008E24B5"/>
    <w:rsid w:val="008E2562"/>
    <w:rsid w:val="008E28F6"/>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605"/>
    <w:rsid w:val="008E6718"/>
    <w:rsid w:val="008E6788"/>
    <w:rsid w:val="008E7DB3"/>
    <w:rsid w:val="008F01AB"/>
    <w:rsid w:val="008F0460"/>
    <w:rsid w:val="008F0C0C"/>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07A18"/>
    <w:rsid w:val="009108A7"/>
    <w:rsid w:val="00910ED6"/>
    <w:rsid w:val="00911E1A"/>
    <w:rsid w:val="009123B9"/>
    <w:rsid w:val="009131D7"/>
    <w:rsid w:val="009138EB"/>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6F1"/>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222"/>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30305"/>
    <w:rsid w:val="0093063D"/>
    <w:rsid w:val="00930A03"/>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38E"/>
    <w:rsid w:val="00943D09"/>
    <w:rsid w:val="00944202"/>
    <w:rsid w:val="00944335"/>
    <w:rsid w:val="00944710"/>
    <w:rsid w:val="00944AF4"/>
    <w:rsid w:val="00944D54"/>
    <w:rsid w:val="00944EC4"/>
    <w:rsid w:val="0094567F"/>
    <w:rsid w:val="00945D81"/>
    <w:rsid w:val="00945E49"/>
    <w:rsid w:val="009462D8"/>
    <w:rsid w:val="00946388"/>
    <w:rsid w:val="009469FE"/>
    <w:rsid w:val="009509D7"/>
    <w:rsid w:val="00950B09"/>
    <w:rsid w:val="00950DD1"/>
    <w:rsid w:val="00950EBB"/>
    <w:rsid w:val="00951417"/>
    <w:rsid w:val="0095154C"/>
    <w:rsid w:val="009517A9"/>
    <w:rsid w:val="009518B4"/>
    <w:rsid w:val="009518BD"/>
    <w:rsid w:val="00951995"/>
    <w:rsid w:val="00951C7E"/>
    <w:rsid w:val="00951CF6"/>
    <w:rsid w:val="0095225E"/>
    <w:rsid w:val="00952ACA"/>
    <w:rsid w:val="009537A7"/>
    <w:rsid w:val="00953B1F"/>
    <w:rsid w:val="009548C3"/>
    <w:rsid w:val="00954A45"/>
    <w:rsid w:val="0095506D"/>
    <w:rsid w:val="009553C4"/>
    <w:rsid w:val="009555E2"/>
    <w:rsid w:val="009557DF"/>
    <w:rsid w:val="00955A2E"/>
    <w:rsid w:val="00956101"/>
    <w:rsid w:val="00956526"/>
    <w:rsid w:val="00957060"/>
    <w:rsid w:val="00957441"/>
    <w:rsid w:val="00957487"/>
    <w:rsid w:val="009574DE"/>
    <w:rsid w:val="0095771D"/>
    <w:rsid w:val="00957D9C"/>
    <w:rsid w:val="009603AB"/>
    <w:rsid w:val="009605AC"/>
    <w:rsid w:val="009607AF"/>
    <w:rsid w:val="00960863"/>
    <w:rsid w:val="00960A88"/>
    <w:rsid w:val="00960B3F"/>
    <w:rsid w:val="00960C68"/>
    <w:rsid w:val="00960CB6"/>
    <w:rsid w:val="00960D27"/>
    <w:rsid w:val="00961023"/>
    <w:rsid w:val="009610DA"/>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B0E"/>
    <w:rsid w:val="00974EBD"/>
    <w:rsid w:val="009751BA"/>
    <w:rsid w:val="00975859"/>
    <w:rsid w:val="009761A9"/>
    <w:rsid w:val="00977311"/>
    <w:rsid w:val="009775C2"/>
    <w:rsid w:val="00977852"/>
    <w:rsid w:val="009778AB"/>
    <w:rsid w:val="00980403"/>
    <w:rsid w:val="009804CB"/>
    <w:rsid w:val="009809DD"/>
    <w:rsid w:val="00980F14"/>
    <w:rsid w:val="00981292"/>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C9A"/>
    <w:rsid w:val="00985CA4"/>
    <w:rsid w:val="00986956"/>
    <w:rsid w:val="009875F3"/>
    <w:rsid w:val="009876A0"/>
    <w:rsid w:val="009879B5"/>
    <w:rsid w:val="009879F4"/>
    <w:rsid w:val="00990A01"/>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B78"/>
    <w:rsid w:val="009A3183"/>
    <w:rsid w:val="009A37AC"/>
    <w:rsid w:val="009A3AB5"/>
    <w:rsid w:val="009A4C99"/>
    <w:rsid w:val="009A5004"/>
    <w:rsid w:val="009A516A"/>
    <w:rsid w:val="009A528E"/>
    <w:rsid w:val="009A6127"/>
    <w:rsid w:val="009A637B"/>
    <w:rsid w:val="009A63C5"/>
    <w:rsid w:val="009A6456"/>
    <w:rsid w:val="009A6A36"/>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520B"/>
    <w:rsid w:val="009C5785"/>
    <w:rsid w:val="009C5874"/>
    <w:rsid w:val="009C64A2"/>
    <w:rsid w:val="009C6768"/>
    <w:rsid w:val="009C6894"/>
    <w:rsid w:val="009C6AAD"/>
    <w:rsid w:val="009C6B3B"/>
    <w:rsid w:val="009C6B7B"/>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CC0"/>
    <w:rsid w:val="009D3D45"/>
    <w:rsid w:val="009D422C"/>
    <w:rsid w:val="009D4303"/>
    <w:rsid w:val="009D478C"/>
    <w:rsid w:val="009D49A4"/>
    <w:rsid w:val="009D4A8E"/>
    <w:rsid w:val="009D4DA3"/>
    <w:rsid w:val="009D5AEB"/>
    <w:rsid w:val="009D610C"/>
    <w:rsid w:val="009D62E7"/>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3ADE"/>
    <w:rsid w:val="009E44CD"/>
    <w:rsid w:val="009E457F"/>
    <w:rsid w:val="009E53AA"/>
    <w:rsid w:val="009E53D6"/>
    <w:rsid w:val="009E5656"/>
    <w:rsid w:val="009E5AB4"/>
    <w:rsid w:val="009E5B99"/>
    <w:rsid w:val="009E605E"/>
    <w:rsid w:val="009E641D"/>
    <w:rsid w:val="009E65A4"/>
    <w:rsid w:val="009E6F6E"/>
    <w:rsid w:val="009E78D9"/>
    <w:rsid w:val="009E798E"/>
    <w:rsid w:val="009F0595"/>
    <w:rsid w:val="009F06F6"/>
    <w:rsid w:val="009F0C38"/>
    <w:rsid w:val="009F0CD1"/>
    <w:rsid w:val="009F1033"/>
    <w:rsid w:val="009F10FC"/>
    <w:rsid w:val="009F1612"/>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B77"/>
    <w:rsid w:val="00A04F71"/>
    <w:rsid w:val="00A05498"/>
    <w:rsid w:val="00A0559E"/>
    <w:rsid w:val="00A05A1F"/>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0EC9"/>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CF1"/>
    <w:rsid w:val="00A14032"/>
    <w:rsid w:val="00A145D0"/>
    <w:rsid w:val="00A14743"/>
    <w:rsid w:val="00A14B5D"/>
    <w:rsid w:val="00A1562F"/>
    <w:rsid w:val="00A157EC"/>
    <w:rsid w:val="00A16098"/>
    <w:rsid w:val="00A16150"/>
    <w:rsid w:val="00A1630A"/>
    <w:rsid w:val="00A1637F"/>
    <w:rsid w:val="00A164DC"/>
    <w:rsid w:val="00A16A02"/>
    <w:rsid w:val="00A16D38"/>
    <w:rsid w:val="00A17345"/>
    <w:rsid w:val="00A1745B"/>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AB0"/>
    <w:rsid w:val="00A33BC8"/>
    <w:rsid w:val="00A33C3D"/>
    <w:rsid w:val="00A33C9E"/>
    <w:rsid w:val="00A34D39"/>
    <w:rsid w:val="00A35735"/>
    <w:rsid w:val="00A3583A"/>
    <w:rsid w:val="00A35A0B"/>
    <w:rsid w:val="00A35FB2"/>
    <w:rsid w:val="00A36027"/>
    <w:rsid w:val="00A362CB"/>
    <w:rsid w:val="00A36694"/>
    <w:rsid w:val="00A3747D"/>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38C"/>
    <w:rsid w:val="00A4449D"/>
    <w:rsid w:val="00A44530"/>
    <w:rsid w:val="00A44882"/>
    <w:rsid w:val="00A44AA5"/>
    <w:rsid w:val="00A44E28"/>
    <w:rsid w:val="00A4570E"/>
    <w:rsid w:val="00A45A3B"/>
    <w:rsid w:val="00A46395"/>
    <w:rsid w:val="00A46C97"/>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44BF"/>
    <w:rsid w:val="00A54A90"/>
    <w:rsid w:val="00A54D16"/>
    <w:rsid w:val="00A5579B"/>
    <w:rsid w:val="00A55877"/>
    <w:rsid w:val="00A55BB7"/>
    <w:rsid w:val="00A55CCE"/>
    <w:rsid w:val="00A55E76"/>
    <w:rsid w:val="00A5637C"/>
    <w:rsid w:val="00A565AD"/>
    <w:rsid w:val="00A56735"/>
    <w:rsid w:val="00A56C2C"/>
    <w:rsid w:val="00A570DD"/>
    <w:rsid w:val="00A570E9"/>
    <w:rsid w:val="00A57311"/>
    <w:rsid w:val="00A57315"/>
    <w:rsid w:val="00A57C08"/>
    <w:rsid w:val="00A57F96"/>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CC1"/>
    <w:rsid w:val="00A74E04"/>
    <w:rsid w:val="00A74F6C"/>
    <w:rsid w:val="00A75204"/>
    <w:rsid w:val="00A75212"/>
    <w:rsid w:val="00A7538B"/>
    <w:rsid w:val="00A75857"/>
    <w:rsid w:val="00A75920"/>
    <w:rsid w:val="00A7634B"/>
    <w:rsid w:val="00A7662C"/>
    <w:rsid w:val="00A76693"/>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74"/>
    <w:rsid w:val="00A85FFF"/>
    <w:rsid w:val="00A865AF"/>
    <w:rsid w:val="00A86736"/>
    <w:rsid w:val="00A86ACD"/>
    <w:rsid w:val="00A86FEF"/>
    <w:rsid w:val="00A87482"/>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6"/>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1"/>
    <w:rsid w:val="00AA4B1B"/>
    <w:rsid w:val="00AA5144"/>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FDF"/>
    <w:rsid w:val="00AC0825"/>
    <w:rsid w:val="00AC1191"/>
    <w:rsid w:val="00AC1281"/>
    <w:rsid w:val="00AC155D"/>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408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797"/>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5B9"/>
    <w:rsid w:val="00AF7673"/>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0F"/>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AFE"/>
    <w:rsid w:val="00B10BD1"/>
    <w:rsid w:val="00B10D61"/>
    <w:rsid w:val="00B111BF"/>
    <w:rsid w:val="00B114C4"/>
    <w:rsid w:val="00B11882"/>
    <w:rsid w:val="00B11E29"/>
    <w:rsid w:val="00B12F78"/>
    <w:rsid w:val="00B137BE"/>
    <w:rsid w:val="00B137D3"/>
    <w:rsid w:val="00B1388A"/>
    <w:rsid w:val="00B13930"/>
    <w:rsid w:val="00B13BE5"/>
    <w:rsid w:val="00B13F1F"/>
    <w:rsid w:val="00B147CC"/>
    <w:rsid w:val="00B148F0"/>
    <w:rsid w:val="00B14DE2"/>
    <w:rsid w:val="00B150B5"/>
    <w:rsid w:val="00B15141"/>
    <w:rsid w:val="00B151C6"/>
    <w:rsid w:val="00B15A0F"/>
    <w:rsid w:val="00B16562"/>
    <w:rsid w:val="00B167A6"/>
    <w:rsid w:val="00B1687E"/>
    <w:rsid w:val="00B16B5F"/>
    <w:rsid w:val="00B1736C"/>
    <w:rsid w:val="00B17744"/>
    <w:rsid w:val="00B20057"/>
    <w:rsid w:val="00B2043A"/>
    <w:rsid w:val="00B208A7"/>
    <w:rsid w:val="00B20E2B"/>
    <w:rsid w:val="00B21016"/>
    <w:rsid w:val="00B215F9"/>
    <w:rsid w:val="00B21A49"/>
    <w:rsid w:val="00B21B0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2607"/>
    <w:rsid w:val="00B326BE"/>
    <w:rsid w:val="00B32821"/>
    <w:rsid w:val="00B32CE3"/>
    <w:rsid w:val="00B33595"/>
    <w:rsid w:val="00B33808"/>
    <w:rsid w:val="00B3396B"/>
    <w:rsid w:val="00B33AF8"/>
    <w:rsid w:val="00B34886"/>
    <w:rsid w:val="00B3488B"/>
    <w:rsid w:val="00B3511C"/>
    <w:rsid w:val="00B3539A"/>
    <w:rsid w:val="00B35CB3"/>
    <w:rsid w:val="00B35F8E"/>
    <w:rsid w:val="00B36A43"/>
    <w:rsid w:val="00B36A46"/>
    <w:rsid w:val="00B37121"/>
    <w:rsid w:val="00B4003E"/>
    <w:rsid w:val="00B401C4"/>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470"/>
    <w:rsid w:val="00B707D8"/>
    <w:rsid w:val="00B70A49"/>
    <w:rsid w:val="00B70EDB"/>
    <w:rsid w:val="00B71181"/>
    <w:rsid w:val="00B713B9"/>
    <w:rsid w:val="00B71A24"/>
    <w:rsid w:val="00B71A5D"/>
    <w:rsid w:val="00B72184"/>
    <w:rsid w:val="00B7273B"/>
    <w:rsid w:val="00B727B8"/>
    <w:rsid w:val="00B73259"/>
    <w:rsid w:val="00B73453"/>
    <w:rsid w:val="00B737C7"/>
    <w:rsid w:val="00B741DB"/>
    <w:rsid w:val="00B74570"/>
    <w:rsid w:val="00B74A0D"/>
    <w:rsid w:val="00B74EC0"/>
    <w:rsid w:val="00B75667"/>
    <w:rsid w:val="00B757E8"/>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CF8"/>
    <w:rsid w:val="00B90DC8"/>
    <w:rsid w:val="00B91356"/>
    <w:rsid w:val="00B91374"/>
    <w:rsid w:val="00B91E0F"/>
    <w:rsid w:val="00B926E0"/>
    <w:rsid w:val="00B928B6"/>
    <w:rsid w:val="00B93042"/>
    <w:rsid w:val="00B93B55"/>
    <w:rsid w:val="00B93C36"/>
    <w:rsid w:val="00B94054"/>
    <w:rsid w:val="00B94253"/>
    <w:rsid w:val="00B9436E"/>
    <w:rsid w:val="00B950E8"/>
    <w:rsid w:val="00B95242"/>
    <w:rsid w:val="00B954FC"/>
    <w:rsid w:val="00B95759"/>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48B"/>
    <w:rsid w:val="00BA48E0"/>
    <w:rsid w:val="00BA4C24"/>
    <w:rsid w:val="00BA4C4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0E5F"/>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5D37"/>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47"/>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279"/>
    <w:rsid w:val="00C01305"/>
    <w:rsid w:val="00C0150C"/>
    <w:rsid w:val="00C01835"/>
    <w:rsid w:val="00C02192"/>
    <w:rsid w:val="00C023FA"/>
    <w:rsid w:val="00C02B71"/>
    <w:rsid w:val="00C02CDE"/>
    <w:rsid w:val="00C0350D"/>
    <w:rsid w:val="00C039B6"/>
    <w:rsid w:val="00C03B7B"/>
    <w:rsid w:val="00C04591"/>
    <w:rsid w:val="00C056A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1068"/>
    <w:rsid w:val="00C1114F"/>
    <w:rsid w:val="00C11183"/>
    <w:rsid w:val="00C11197"/>
    <w:rsid w:val="00C119A8"/>
    <w:rsid w:val="00C11C33"/>
    <w:rsid w:val="00C11C73"/>
    <w:rsid w:val="00C11FE5"/>
    <w:rsid w:val="00C11FF6"/>
    <w:rsid w:val="00C1286D"/>
    <w:rsid w:val="00C12EB5"/>
    <w:rsid w:val="00C13218"/>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99A"/>
    <w:rsid w:val="00C30D3F"/>
    <w:rsid w:val="00C30DAA"/>
    <w:rsid w:val="00C30F1F"/>
    <w:rsid w:val="00C30FB5"/>
    <w:rsid w:val="00C30FB7"/>
    <w:rsid w:val="00C31089"/>
    <w:rsid w:val="00C31237"/>
    <w:rsid w:val="00C314DF"/>
    <w:rsid w:val="00C3175A"/>
    <w:rsid w:val="00C319A2"/>
    <w:rsid w:val="00C31A92"/>
    <w:rsid w:val="00C3208A"/>
    <w:rsid w:val="00C32417"/>
    <w:rsid w:val="00C32BB7"/>
    <w:rsid w:val="00C33373"/>
    <w:rsid w:val="00C339DE"/>
    <w:rsid w:val="00C33AA7"/>
    <w:rsid w:val="00C33DCE"/>
    <w:rsid w:val="00C3463A"/>
    <w:rsid w:val="00C346BB"/>
    <w:rsid w:val="00C346C1"/>
    <w:rsid w:val="00C3488A"/>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177"/>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46C"/>
    <w:rsid w:val="00C61FD6"/>
    <w:rsid w:val="00C62027"/>
    <w:rsid w:val="00C62163"/>
    <w:rsid w:val="00C62997"/>
    <w:rsid w:val="00C62BE7"/>
    <w:rsid w:val="00C62C31"/>
    <w:rsid w:val="00C62FB5"/>
    <w:rsid w:val="00C633AB"/>
    <w:rsid w:val="00C6343A"/>
    <w:rsid w:val="00C6419F"/>
    <w:rsid w:val="00C64376"/>
    <w:rsid w:val="00C64626"/>
    <w:rsid w:val="00C64849"/>
    <w:rsid w:val="00C64DE5"/>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796"/>
    <w:rsid w:val="00C72953"/>
    <w:rsid w:val="00C72EF5"/>
    <w:rsid w:val="00C732C5"/>
    <w:rsid w:val="00C7357D"/>
    <w:rsid w:val="00C740FD"/>
    <w:rsid w:val="00C74157"/>
    <w:rsid w:val="00C7448E"/>
    <w:rsid w:val="00C748E2"/>
    <w:rsid w:val="00C75004"/>
    <w:rsid w:val="00C75253"/>
    <w:rsid w:val="00C755E8"/>
    <w:rsid w:val="00C75970"/>
    <w:rsid w:val="00C75AC4"/>
    <w:rsid w:val="00C75B22"/>
    <w:rsid w:val="00C75C9D"/>
    <w:rsid w:val="00C76A56"/>
    <w:rsid w:val="00C76A6B"/>
    <w:rsid w:val="00C76F37"/>
    <w:rsid w:val="00C7731D"/>
    <w:rsid w:val="00C7799E"/>
    <w:rsid w:val="00C77DF7"/>
    <w:rsid w:val="00C80547"/>
    <w:rsid w:val="00C8198E"/>
    <w:rsid w:val="00C81B30"/>
    <w:rsid w:val="00C82387"/>
    <w:rsid w:val="00C823AF"/>
    <w:rsid w:val="00C8534D"/>
    <w:rsid w:val="00C8624E"/>
    <w:rsid w:val="00C86379"/>
    <w:rsid w:val="00C864DB"/>
    <w:rsid w:val="00C8781D"/>
    <w:rsid w:val="00C87E17"/>
    <w:rsid w:val="00C901A9"/>
    <w:rsid w:val="00C905AC"/>
    <w:rsid w:val="00C90A08"/>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4EAF"/>
    <w:rsid w:val="00C95300"/>
    <w:rsid w:val="00C95548"/>
    <w:rsid w:val="00C95730"/>
    <w:rsid w:val="00C95962"/>
    <w:rsid w:val="00C95CD4"/>
    <w:rsid w:val="00C96127"/>
    <w:rsid w:val="00C96FE0"/>
    <w:rsid w:val="00C973E2"/>
    <w:rsid w:val="00C97AF1"/>
    <w:rsid w:val="00C97E38"/>
    <w:rsid w:val="00CA0151"/>
    <w:rsid w:val="00CA09AA"/>
    <w:rsid w:val="00CA0BAF"/>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B047F"/>
    <w:rsid w:val="00CB0C2A"/>
    <w:rsid w:val="00CB11BD"/>
    <w:rsid w:val="00CB1368"/>
    <w:rsid w:val="00CB16B2"/>
    <w:rsid w:val="00CB1D87"/>
    <w:rsid w:val="00CB1D94"/>
    <w:rsid w:val="00CB1F2A"/>
    <w:rsid w:val="00CB2836"/>
    <w:rsid w:val="00CB3886"/>
    <w:rsid w:val="00CB480A"/>
    <w:rsid w:val="00CB4FA5"/>
    <w:rsid w:val="00CB510D"/>
    <w:rsid w:val="00CB558B"/>
    <w:rsid w:val="00CB5760"/>
    <w:rsid w:val="00CB58DD"/>
    <w:rsid w:val="00CB590E"/>
    <w:rsid w:val="00CB5A9F"/>
    <w:rsid w:val="00CB5EF8"/>
    <w:rsid w:val="00CB60DD"/>
    <w:rsid w:val="00CB6343"/>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DA8"/>
    <w:rsid w:val="00CD3E10"/>
    <w:rsid w:val="00CD3F09"/>
    <w:rsid w:val="00CD3FAF"/>
    <w:rsid w:val="00CD44F5"/>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53B"/>
    <w:rsid w:val="00D02C36"/>
    <w:rsid w:val="00D02E17"/>
    <w:rsid w:val="00D0327B"/>
    <w:rsid w:val="00D03334"/>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B75"/>
    <w:rsid w:val="00D12EB0"/>
    <w:rsid w:val="00D13880"/>
    <w:rsid w:val="00D13BBC"/>
    <w:rsid w:val="00D13CCD"/>
    <w:rsid w:val="00D14204"/>
    <w:rsid w:val="00D15CFC"/>
    <w:rsid w:val="00D15D9D"/>
    <w:rsid w:val="00D1624D"/>
    <w:rsid w:val="00D16BA8"/>
    <w:rsid w:val="00D16DEE"/>
    <w:rsid w:val="00D174E5"/>
    <w:rsid w:val="00D17761"/>
    <w:rsid w:val="00D17F37"/>
    <w:rsid w:val="00D20171"/>
    <w:rsid w:val="00D2018F"/>
    <w:rsid w:val="00D202B4"/>
    <w:rsid w:val="00D202D3"/>
    <w:rsid w:val="00D20F77"/>
    <w:rsid w:val="00D2109E"/>
    <w:rsid w:val="00D214D4"/>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2B6E"/>
    <w:rsid w:val="00D33313"/>
    <w:rsid w:val="00D33410"/>
    <w:rsid w:val="00D33AB3"/>
    <w:rsid w:val="00D33AFC"/>
    <w:rsid w:val="00D33C09"/>
    <w:rsid w:val="00D3410B"/>
    <w:rsid w:val="00D344C9"/>
    <w:rsid w:val="00D34DAE"/>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3E2A"/>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A9C"/>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383"/>
    <w:rsid w:val="00D76A4B"/>
    <w:rsid w:val="00D76DDA"/>
    <w:rsid w:val="00D76E83"/>
    <w:rsid w:val="00D771C9"/>
    <w:rsid w:val="00D771D5"/>
    <w:rsid w:val="00D77B6A"/>
    <w:rsid w:val="00D800A1"/>
    <w:rsid w:val="00D8036A"/>
    <w:rsid w:val="00D805F2"/>
    <w:rsid w:val="00D80AB8"/>
    <w:rsid w:val="00D80C93"/>
    <w:rsid w:val="00D80CCB"/>
    <w:rsid w:val="00D81307"/>
    <w:rsid w:val="00D817FD"/>
    <w:rsid w:val="00D81E9C"/>
    <w:rsid w:val="00D820A7"/>
    <w:rsid w:val="00D820F3"/>
    <w:rsid w:val="00D8264A"/>
    <w:rsid w:val="00D829AC"/>
    <w:rsid w:val="00D83401"/>
    <w:rsid w:val="00D83A89"/>
    <w:rsid w:val="00D84268"/>
    <w:rsid w:val="00D846C5"/>
    <w:rsid w:val="00D84D27"/>
    <w:rsid w:val="00D864A4"/>
    <w:rsid w:val="00D86B37"/>
    <w:rsid w:val="00D86ED1"/>
    <w:rsid w:val="00D87154"/>
    <w:rsid w:val="00D8778A"/>
    <w:rsid w:val="00D87C71"/>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EE0"/>
    <w:rsid w:val="00DA3F00"/>
    <w:rsid w:val="00DA3F8E"/>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F98"/>
    <w:rsid w:val="00DB2551"/>
    <w:rsid w:val="00DB35C7"/>
    <w:rsid w:val="00DB39DE"/>
    <w:rsid w:val="00DB3D52"/>
    <w:rsid w:val="00DB42C3"/>
    <w:rsid w:val="00DB4322"/>
    <w:rsid w:val="00DB4755"/>
    <w:rsid w:val="00DB485F"/>
    <w:rsid w:val="00DB4F9D"/>
    <w:rsid w:val="00DB57D2"/>
    <w:rsid w:val="00DB589B"/>
    <w:rsid w:val="00DB5A21"/>
    <w:rsid w:val="00DB5BEA"/>
    <w:rsid w:val="00DB5DEB"/>
    <w:rsid w:val="00DB5EE5"/>
    <w:rsid w:val="00DB62A6"/>
    <w:rsid w:val="00DB6500"/>
    <w:rsid w:val="00DB6598"/>
    <w:rsid w:val="00DB6646"/>
    <w:rsid w:val="00DB6783"/>
    <w:rsid w:val="00DB68FF"/>
    <w:rsid w:val="00DB6C50"/>
    <w:rsid w:val="00DB6FA9"/>
    <w:rsid w:val="00DB71FD"/>
    <w:rsid w:val="00DB7427"/>
    <w:rsid w:val="00DB749A"/>
    <w:rsid w:val="00DB77FA"/>
    <w:rsid w:val="00DB7D62"/>
    <w:rsid w:val="00DB7D8C"/>
    <w:rsid w:val="00DB7E8C"/>
    <w:rsid w:val="00DC0715"/>
    <w:rsid w:val="00DC0B01"/>
    <w:rsid w:val="00DC0F66"/>
    <w:rsid w:val="00DC0F93"/>
    <w:rsid w:val="00DC1384"/>
    <w:rsid w:val="00DC13D4"/>
    <w:rsid w:val="00DC1479"/>
    <w:rsid w:val="00DC1624"/>
    <w:rsid w:val="00DC1763"/>
    <w:rsid w:val="00DC22B7"/>
    <w:rsid w:val="00DC257F"/>
    <w:rsid w:val="00DC2898"/>
    <w:rsid w:val="00DC28A6"/>
    <w:rsid w:val="00DC28EC"/>
    <w:rsid w:val="00DC2ED2"/>
    <w:rsid w:val="00DC3131"/>
    <w:rsid w:val="00DC31F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B9B"/>
    <w:rsid w:val="00DD49D3"/>
    <w:rsid w:val="00DD5F36"/>
    <w:rsid w:val="00DD6396"/>
    <w:rsid w:val="00DD6C70"/>
    <w:rsid w:val="00DD6CED"/>
    <w:rsid w:val="00DD6DA2"/>
    <w:rsid w:val="00DD7557"/>
    <w:rsid w:val="00DD761C"/>
    <w:rsid w:val="00DD7DF3"/>
    <w:rsid w:val="00DE0171"/>
    <w:rsid w:val="00DE0333"/>
    <w:rsid w:val="00DE044F"/>
    <w:rsid w:val="00DE0558"/>
    <w:rsid w:val="00DE21CF"/>
    <w:rsid w:val="00DE228C"/>
    <w:rsid w:val="00DE279F"/>
    <w:rsid w:val="00DE2D4B"/>
    <w:rsid w:val="00DE3083"/>
    <w:rsid w:val="00DE3E7C"/>
    <w:rsid w:val="00DE3F49"/>
    <w:rsid w:val="00DE464E"/>
    <w:rsid w:val="00DE4664"/>
    <w:rsid w:val="00DE47CE"/>
    <w:rsid w:val="00DE480D"/>
    <w:rsid w:val="00DE4B0C"/>
    <w:rsid w:val="00DE4D74"/>
    <w:rsid w:val="00DE516B"/>
    <w:rsid w:val="00DE61AA"/>
    <w:rsid w:val="00DE6A5A"/>
    <w:rsid w:val="00DE6AE9"/>
    <w:rsid w:val="00DE7012"/>
    <w:rsid w:val="00DE7D03"/>
    <w:rsid w:val="00DF02EC"/>
    <w:rsid w:val="00DF0D33"/>
    <w:rsid w:val="00DF0E63"/>
    <w:rsid w:val="00DF0FE6"/>
    <w:rsid w:val="00DF1300"/>
    <w:rsid w:val="00DF1ADA"/>
    <w:rsid w:val="00DF1DE2"/>
    <w:rsid w:val="00DF1FD6"/>
    <w:rsid w:val="00DF27C9"/>
    <w:rsid w:val="00DF28C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63B"/>
    <w:rsid w:val="00E028E6"/>
    <w:rsid w:val="00E02C20"/>
    <w:rsid w:val="00E032C1"/>
    <w:rsid w:val="00E0398E"/>
    <w:rsid w:val="00E039C0"/>
    <w:rsid w:val="00E03B59"/>
    <w:rsid w:val="00E046C1"/>
    <w:rsid w:val="00E049B0"/>
    <w:rsid w:val="00E049EC"/>
    <w:rsid w:val="00E04EE6"/>
    <w:rsid w:val="00E04FB3"/>
    <w:rsid w:val="00E056AB"/>
    <w:rsid w:val="00E05A43"/>
    <w:rsid w:val="00E05B03"/>
    <w:rsid w:val="00E0646D"/>
    <w:rsid w:val="00E06AF4"/>
    <w:rsid w:val="00E06EDB"/>
    <w:rsid w:val="00E07686"/>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F49"/>
    <w:rsid w:val="00E2617B"/>
    <w:rsid w:val="00E2690E"/>
    <w:rsid w:val="00E272C2"/>
    <w:rsid w:val="00E272FE"/>
    <w:rsid w:val="00E27C92"/>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14"/>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96F"/>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330"/>
    <w:rsid w:val="00E826C8"/>
    <w:rsid w:val="00E828DA"/>
    <w:rsid w:val="00E83280"/>
    <w:rsid w:val="00E832C9"/>
    <w:rsid w:val="00E83469"/>
    <w:rsid w:val="00E838E7"/>
    <w:rsid w:val="00E8399F"/>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76F"/>
    <w:rsid w:val="00E9694A"/>
    <w:rsid w:val="00E96C84"/>
    <w:rsid w:val="00E96FBC"/>
    <w:rsid w:val="00E9738B"/>
    <w:rsid w:val="00E97507"/>
    <w:rsid w:val="00E9760C"/>
    <w:rsid w:val="00EA0281"/>
    <w:rsid w:val="00EA0BD3"/>
    <w:rsid w:val="00EA0BFA"/>
    <w:rsid w:val="00EA0E05"/>
    <w:rsid w:val="00EA0E10"/>
    <w:rsid w:val="00EA1385"/>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15D"/>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591"/>
    <w:rsid w:val="00EC2E21"/>
    <w:rsid w:val="00EC331F"/>
    <w:rsid w:val="00EC36DD"/>
    <w:rsid w:val="00EC382E"/>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BE2"/>
    <w:rsid w:val="00ED0DE8"/>
    <w:rsid w:val="00ED0EB9"/>
    <w:rsid w:val="00ED1447"/>
    <w:rsid w:val="00ED19B6"/>
    <w:rsid w:val="00ED1A39"/>
    <w:rsid w:val="00ED24AE"/>
    <w:rsid w:val="00ED2FEF"/>
    <w:rsid w:val="00ED2FF1"/>
    <w:rsid w:val="00ED3207"/>
    <w:rsid w:val="00ED32E7"/>
    <w:rsid w:val="00ED3534"/>
    <w:rsid w:val="00ED35B9"/>
    <w:rsid w:val="00ED38D7"/>
    <w:rsid w:val="00ED3A76"/>
    <w:rsid w:val="00ED3B7D"/>
    <w:rsid w:val="00ED3C91"/>
    <w:rsid w:val="00ED4096"/>
    <w:rsid w:val="00ED5122"/>
    <w:rsid w:val="00ED54F7"/>
    <w:rsid w:val="00ED58F2"/>
    <w:rsid w:val="00ED6265"/>
    <w:rsid w:val="00ED64C9"/>
    <w:rsid w:val="00ED7140"/>
    <w:rsid w:val="00EE08BC"/>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0FD"/>
    <w:rsid w:val="00EE7D91"/>
    <w:rsid w:val="00EE7ECE"/>
    <w:rsid w:val="00EF0225"/>
    <w:rsid w:val="00EF0611"/>
    <w:rsid w:val="00EF082A"/>
    <w:rsid w:val="00EF0843"/>
    <w:rsid w:val="00EF0942"/>
    <w:rsid w:val="00EF0E50"/>
    <w:rsid w:val="00EF118F"/>
    <w:rsid w:val="00EF1A4F"/>
    <w:rsid w:val="00EF20FD"/>
    <w:rsid w:val="00EF2786"/>
    <w:rsid w:val="00EF2C3D"/>
    <w:rsid w:val="00EF3242"/>
    <w:rsid w:val="00EF34CD"/>
    <w:rsid w:val="00EF39A6"/>
    <w:rsid w:val="00EF3A28"/>
    <w:rsid w:val="00EF3A3D"/>
    <w:rsid w:val="00EF3A4A"/>
    <w:rsid w:val="00EF3D43"/>
    <w:rsid w:val="00EF447D"/>
    <w:rsid w:val="00EF493B"/>
    <w:rsid w:val="00EF4F32"/>
    <w:rsid w:val="00EF5247"/>
    <w:rsid w:val="00EF5326"/>
    <w:rsid w:val="00EF5861"/>
    <w:rsid w:val="00EF5BDF"/>
    <w:rsid w:val="00EF6141"/>
    <w:rsid w:val="00EF63FC"/>
    <w:rsid w:val="00EF6EF5"/>
    <w:rsid w:val="00EF6F55"/>
    <w:rsid w:val="00EF7194"/>
    <w:rsid w:val="00EF7614"/>
    <w:rsid w:val="00EF7878"/>
    <w:rsid w:val="00EF7DD6"/>
    <w:rsid w:val="00F000F0"/>
    <w:rsid w:val="00F00180"/>
    <w:rsid w:val="00F006E4"/>
    <w:rsid w:val="00F00923"/>
    <w:rsid w:val="00F00A86"/>
    <w:rsid w:val="00F00C9D"/>
    <w:rsid w:val="00F01227"/>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474"/>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54"/>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9F4"/>
    <w:rsid w:val="00F34286"/>
    <w:rsid w:val="00F342E5"/>
    <w:rsid w:val="00F346BC"/>
    <w:rsid w:val="00F35181"/>
    <w:rsid w:val="00F3521B"/>
    <w:rsid w:val="00F35561"/>
    <w:rsid w:val="00F35865"/>
    <w:rsid w:val="00F35A79"/>
    <w:rsid w:val="00F35E92"/>
    <w:rsid w:val="00F3651B"/>
    <w:rsid w:val="00F369F3"/>
    <w:rsid w:val="00F370CB"/>
    <w:rsid w:val="00F37304"/>
    <w:rsid w:val="00F377A2"/>
    <w:rsid w:val="00F37922"/>
    <w:rsid w:val="00F37AE3"/>
    <w:rsid w:val="00F37AEF"/>
    <w:rsid w:val="00F4125D"/>
    <w:rsid w:val="00F42910"/>
    <w:rsid w:val="00F42C2B"/>
    <w:rsid w:val="00F439C5"/>
    <w:rsid w:val="00F44833"/>
    <w:rsid w:val="00F44E67"/>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2"/>
    <w:rsid w:val="00F6658E"/>
    <w:rsid w:val="00F669E3"/>
    <w:rsid w:val="00F66A61"/>
    <w:rsid w:val="00F67A85"/>
    <w:rsid w:val="00F67CAB"/>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B5B"/>
    <w:rsid w:val="00F73D87"/>
    <w:rsid w:val="00F73F43"/>
    <w:rsid w:val="00F74609"/>
    <w:rsid w:val="00F74664"/>
    <w:rsid w:val="00F74791"/>
    <w:rsid w:val="00F74A7A"/>
    <w:rsid w:val="00F74C84"/>
    <w:rsid w:val="00F74F0F"/>
    <w:rsid w:val="00F75549"/>
    <w:rsid w:val="00F7564B"/>
    <w:rsid w:val="00F7596A"/>
    <w:rsid w:val="00F76337"/>
    <w:rsid w:val="00F763DF"/>
    <w:rsid w:val="00F76B2E"/>
    <w:rsid w:val="00F76B74"/>
    <w:rsid w:val="00F7792A"/>
    <w:rsid w:val="00F77C47"/>
    <w:rsid w:val="00F77CFA"/>
    <w:rsid w:val="00F807A9"/>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3CB7"/>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16"/>
    <w:rsid w:val="00F91CA2"/>
    <w:rsid w:val="00F91DAC"/>
    <w:rsid w:val="00F91F7C"/>
    <w:rsid w:val="00F92174"/>
    <w:rsid w:val="00F923DB"/>
    <w:rsid w:val="00F92725"/>
    <w:rsid w:val="00F92BE1"/>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2E6F"/>
    <w:rsid w:val="00FA326A"/>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0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7A7"/>
    <w:rsid w:val="00FB5A6F"/>
    <w:rsid w:val="00FB5D73"/>
    <w:rsid w:val="00FB6401"/>
    <w:rsid w:val="00FB68CE"/>
    <w:rsid w:val="00FB6B9D"/>
    <w:rsid w:val="00FB6C5F"/>
    <w:rsid w:val="00FB72CB"/>
    <w:rsid w:val="00FB76CA"/>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19EA"/>
    <w:rsid w:val="00FD2804"/>
    <w:rsid w:val="00FD282A"/>
    <w:rsid w:val="00FD2A71"/>
    <w:rsid w:val="00FD3905"/>
    <w:rsid w:val="00FD4620"/>
    <w:rsid w:val="00FD48FE"/>
    <w:rsid w:val="00FD4CC0"/>
    <w:rsid w:val="00FD6318"/>
    <w:rsid w:val="00FD6A3D"/>
    <w:rsid w:val="00FD6F9D"/>
    <w:rsid w:val="00FD7001"/>
    <w:rsid w:val="00FD721E"/>
    <w:rsid w:val="00FD7240"/>
    <w:rsid w:val="00FD72D9"/>
    <w:rsid w:val="00FD73AE"/>
    <w:rsid w:val="00FD7408"/>
    <w:rsid w:val="00FD75AC"/>
    <w:rsid w:val="00FD7F6A"/>
    <w:rsid w:val="00FE04B6"/>
    <w:rsid w:val="00FE05E5"/>
    <w:rsid w:val="00FE0657"/>
    <w:rsid w:val="00FE07D8"/>
    <w:rsid w:val="00FE0A12"/>
    <w:rsid w:val="00FE20AB"/>
    <w:rsid w:val="00FE22FE"/>
    <w:rsid w:val="00FE2B7B"/>
    <w:rsid w:val="00FE306A"/>
    <w:rsid w:val="00FE3100"/>
    <w:rsid w:val="00FE3439"/>
    <w:rsid w:val="00FE3768"/>
    <w:rsid w:val="00FE37C6"/>
    <w:rsid w:val="00FE45E7"/>
    <w:rsid w:val="00FE5172"/>
    <w:rsid w:val="00FE5410"/>
    <w:rsid w:val="00FE5977"/>
    <w:rsid w:val="00FE5BDB"/>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E0C"/>
    <w:rsid w:val="00FF2077"/>
    <w:rsid w:val="00FF2A88"/>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val="en-US"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3"/>
      </w:numPr>
      <w:spacing w:afterLines="100"/>
      <w:ind w:left="1089" w:hanging="369"/>
      <w:jc w:val="center"/>
    </w:pPr>
    <w:rPr>
      <w:rFonts w:ascii="Arial" w:eastAsiaTheme="minorEastAsia" w:hAnsi="Arial"/>
      <w:sz w:val="18"/>
      <w:szCs w:val="18"/>
    </w:rPr>
  </w:style>
  <w:style w:type="table" w:styleId="GridTable5Dark-Accent1">
    <w:name w:val="Grid Table 5 Dark Accent 1"/>
    <w:basedOn w:val="TableNormal"/>
    <w:uiPriority w:val="50"/>
    <w:rsid w:val="00C90A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PlainTable1">
    <w:name w:val="Plain Table 1"/>
    <w:basedOn w:val="TableNormal"/>
    <w:uiPriority w:val="41"/>
    <w:rsid w:val="003B66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Accent3">
    <w:name w:val="List Table 3 Accent 3"/>
    <w:basedOn w:val="TableNormal"/>
    <w:uiPriority w:val="48"/>
    <w:rsid w:val="003B66A5"/>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GridTable4-Accent3">
    <w:name w:val="Grid Table 4 Accent 3"/>
    <w:basedOn w:val="TableNormal"/>
    <w:uiPriority w:val="49"/>
    <w:rsid w:val="003B66A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1Light">
    <w:name w:val="Grid Table 1 Light"/>
    <w:basedOn w:val="TableNormal"/>
    <w:uiPriority w:val="46"/>
    <w:rsid w:val="003B66A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448470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74126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141455-15BB-4FF2-8ED3-E4BF927FB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6</Pages>
  <Words>2038</Words>
  <Characters>10800</Characters>
  <Application>Microsoft Office Word</Application>
  <DocSecurity>0</DocSecurity>
  <Lines>195</Lines>
  <Paragraphs>93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12944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Zhu, Yuan Y</cp:lastModifiedBy>
  <cp:revision>47</cp:revision>
  <cp:lastPrinted>2011-11-09T07:49:00Z</cp:lastPrinted>
  <dcterms:created xsi:type="dcterms:W3CDTF">2016-03-30T01:11:00Z</dcterms:created>
  <dcterms:modified xsi:type="dcterms:W3CDTF">2016-05-14T01:23:00Z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7e3993bc-f11f-4830-a5f9-e1663f35c69d</vt:lpwstr>
  </property>
  <property fmtid="{D5CDD505-2E9C-101B-9397-08002B2CF9AE}" pid="10" name="CTP_BU">
    <vt:lpwstr>COMMUNICATION &amp;DEVICES GROUP</vt:lpwstr>
  </property>
  <property fmtid="{D5CDD505-2E9C-101B-9397-08002B2CF9AE}" pid="11" name="CTP_TimeStamp">
    <vt:lpwstr>2016-05-14 01:23:33Z</vt:lpwstr>
  </property>
  <property fmtid="{D5CDD505-2E9C-101B-9397-08002B2CF9AE}" pid="12" name="CTPClassification">
    <vt:lpwstr>CTP_IC</vt:lpwstr>
  </property>
</Properties>
</file>